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2"/>
        <w:gridCol w:w="3006"/>
      </w:tblGrid>
      <w:tr w:rsidR="00107513" w14:paraId="24EE7871" w14:textId="77777777" w:rsidTr="00394D89">
        <w:tc>
          <w:tcPr>
            <w:tcW w:w="6162" w:type="dxa"/>
          </w:tcPr>
          <w:p w14:paraId="57DA2557" w14:textId="77777777" w:rsidR="00107513" w:rsidRPr="00317613" w:rsidRDefault="00107513" w:rsidP="003D63E4">
            <w:pPr>
              <w:rPr>
                <w:rFonts w:ascii="Arial" w:hAnsi="Arial" w:cs="Arial"/>
                <w:b/>
                <w:bCs/>
                <w:color w:val="0070C0"/>
                <w:sz w:val="72"/>
                <w:szCs w:val="72"/>
              </w:rPr>
            </w:pPr>
            <w:r w:rsidRPr="00317613">
              <w:rPr>
                <w:rFonts w:ascii="Arial" w:hAnsi="Arial" w:cs="Arial"/>
                <w:b/>
                <w:bCs/>
                <w:color w:val="0070C0"/>
                <w:sz w:val="72"/>
                <w:szCs w:val="72"/>
              </w:rPr>
              <w:t>Job Description</w:t>
            </w:r>
          </w:p>
          <w:p w14:paraId="66D760E1" w14:textId="77777777" w:rsidR="00107513" w:rsidRDefault="00107513" w:rsidP="003D63E4">
            <w:pPr>
              <w:rPr>
                <w:rFonts w:ascii="Arial" w:hAnsi="Arial" w:cs="Arial"/>
                <w:b/>
                <w:bCs/>
                <w:color w:val="0070C0"/>
                <w:sz w:val="24"/>
                <w:szCs w:val="24"/>
              </w:rPr>
            </w:pPr>
          </w:p>
          <w:p w14:paraId="6FAC959D" w14:textId="317A5A47" w:rsidR="00107513" w:rsidRPr="00531EFF" w:rsidRDefault="00107513" w:rsidP="003D63E4">
            <w:pPr>
              <w:rPr>
                <w:rFonts w:ascii="Arial" w:hAnsi="Arial" w:cs="Arial"/>
                <w:b/>
                <w:bCs/>
                <w:color w:val="0070C0"/>
                <w:sz w:val="24"/>
                <w:szCs w:val="24"/>
              </w:rPr>
            </w:pPr>
            <w:r w:rsidRPr="00317613">
              <w:rPr>
                <w:rFonts w:ascii="Arial" w:hAnsi="Arial" w:cs="Arial"/>
                <w:b/>
                <w:bCs/>
                <w:color w:val="0070C0"/>
                <w:sz w:val="24"/>
                <w:szCs w:val="24"/>
              </w:rPr>
              <w:t xml:space="preserve">Job Title: </w:t>
            </w:r>
            <w:r w:rsidR="002247AE">
              <w:rPr>
                <w:rFonts w:ascii="Arial" w:hAnsi="Arial" w:cs="Arial"/>
                <w:b/>
                <w:bCs/>
                <w:color w:val="0070C0"/>
                <w:sz w:val="24"/>
                <w:szCs w:val="24"/>
              </w:rPr>
              <w:t>Chief People Officer</w:t>
            </w:r>
            <w:r w:rsidR="0033684F">
              <w:rPr>
                <w:rFonts w:ascii="Arial" w:hAnsi="Arial" w:cs="Arial"/>
                <w:b/>
                <w:bCs/>
                <w:color w:val="0070C0"/>
                <w:sz w:val="24"/>
                <w:szCs w:val="24"/>
              </w:rPr>
              <w:t xml:space="preserve"> </w:t>
            </w:r>
          </w:p>
          <w:p w14:paraId="4AF4AE3B" w14:textId="77777777" w:rsidR="00107513" w:rsidRDefault="00107513" w:rsidP="003D63E4">
            <w:pPr>
              <w:rPr>
                <w:rFonts w:ascii="Arial" w:hAnsi="Arial" w:cs="Arial"/>
                <w:b/>
                <w:bCs/>
                <w:color w:val="0070C0"/>
                <w:sz w:val="24"/>
                <w:szCs w:val="24"/>
              </w:rPr>
            </w:pPr>
          </w:p>
          <w:p w14:paraId="27CCF390" w14:textId="76C97104" w:rsidR="00107513" w:rsidRPr="00531EFF" w:rsidRDefault="00107513" w:rsidP="003D63E4">
            <w:pPr>
              <w:rPr>
                <w:rFonts w:ascii="Arial" w:hAnsi="Arial" w:cs="Arial"/>
                <w:b/>
                <w:bCs/>
                <w:sz w:val="24"/>
                <w:szCs w:val="24"/>
              </w:rPr>
            </w:pPr>
            <w:r w:rsidRPr="00317613">
              <w:rPr>
                <w:rFonts w:ascii="Arial" w:hAnsi="Arial" w:cs="Arial"/>
                <w:b/>
                <w:bCs/>
                <w:color w:val="0070C0"/>
                <w:sz w:val="24"/>
                <w:szCs w:val="24"/>
              </w:rPr>
              <w:t xml:space="preserve">Job Grade: </w:t>
            </w:r>
            <w:r w:rsidR="002247AE" w:rsidRPr="002247AE">
              <w:rPr>
                <w:rFonts w:ascii="Arial" w:hAnsi="Arial" w:cs="Arial"/>
                <w:sz w:val="24"/>
                <w:szCs w:val="24"/>
              </w:rPr>
              <w:t>Grade A</w:t>
            </w:r>
          </w:p>
          <w:p w14:paraId="7CA8A4E4" w14:textId="77777777" w:rsidR="00107513" w:rsidRDefault="00107513" w:rsidP="003D63E4">
            <w:pPr>
              <w:rPr>
                <w:rFonts w:ascii="Arial" w:hAnsi="Arial" w:cs="Arial"/>
                <w:b/>
                <w:bCs/>
                <w:color w:val="0070C0"/>
                <w:sz w:val="24"/>
                <w:szCs w:val="24"/>
              </w:rPr>
            </w:pPr>
          </w:p>
          <w:p w14:paraId="6CCAA6E7" w14:textId="0B6A6182" w:rsidR="00107513" w:rsidRDefault="00107513" w:rsidP="003D63E4">
            <w:pPr>
              <w:rPr>
                <w:rFonts w:ascii="Arial" w:hAnsi="Arial" w:cs="Arial"/>
                <w:b/>
                <w:bCs/>
                <w:sz w:val="24"/>
                <w:szCs w:val="24"/>
              </w:rPr>
            </w:pPr>
            <w:r w:rsidRPr="00531EFF">
              <w:rPr>
                <w:rFonts w:ascii="Arial" w:hAnsi="Arial" w:cs="Arial"/>
                <w:b/>
                <w:bCs/>
                <w:color w:val="0070C0"/>
                <w:sz w:val="24"/>
                <w:szCs w:val="24"/>
              </w:rPr>
              <w:t>Code</w:t>
            </w:r>
            <w:r w:rsidRPr="00317613">
              <w:rPr>
                <w:rFonts w:ascii="Arial" w:hAnsi="Arial" w:cs="Arial"/>
                <w:b/>
                <w:bCs/>
                <w:color w:val="0070C0"/>
                <w:sz w:val="24"/>
                <w:szCs w:val="24"/>
              </w:rPr>
              <w:t xml:space="preserve"> </w:t>
            </w:r>
            <w:r w:rsidRPr="00531EFF">
              <w:rPr>
                <w:rFonts w:ascii="Arial" w:hAnsi="Arial" w:cs="Arial"/>
                <w:b/>
                <w:bCs/>
                <w:color w:val="0070C0"/>
                <w:sz w:val="24"/>
                <w:szCs w:val="24"/>
              </w:rPr>
              <w:t>CR-FL</w:t>
            </w:r>
            <w:r>
              <w:rPr>
                <w:rFonts w:ascii="Arial" w:hAnsi="Arial" w:cs="Arial"/>
                <w:b/>
                <w:bCs/>
                <w:color w:val="0070C0"/>
                <w:sz w:val="24"/>
                <w:szCs w:val="24"/>
              </w:rPr>
              <w:t xml:space="preserve"> </w:t>
            </w:r>
            <w:r w:rsidR="0033684F">
              <w:rPr>
                <w:rFonts w:ascii="Arial" w:hAnsi="Arial" w:cs="Arial"/>
                <w:sz w:val="24"/>
                <w:szCs w:val="24"/>
              </w:rPr>
              <w:t>N/A</w:t>
            </w:r>
          </w:p>
          <w:p w14:paraId="3571D14C" w14:textId="77777777" w:rsidR="00107513" w:rsidRDefault="00107513" w:rsidP="003D63E4">
            <w:pPr>
              <w:rPr>
                <w:rFonts w:ascii="Arial" w:hAnsi="Arial" w:cs="Arial"/>
                <w:b/>
                <w:bCs/>
                <w:color w:val="0070C0"/>
                <w:sz w:val="24"/>
                <w:szCs w:val="24"/>
              </w:rPr>
            </w:pPr>
          </w:p>
          <w:p w14:paraId="6A77214E" w14:textId="2701D350" w:rsidR="00107513" w:rsidRDefault="00107513" w:rsidP="003D63E4">
            <w:pPr>
              <w:rPr>
                <w:rFonts w:ascii="Arial" w:hAnsi="Arial" w:cs="Arial"/>
                <w:sz w:val="24"/>
                <w:szCs w:val="24"/>
              </w:rPr>
            </w:pPr>
            <w:r w:rsidRPr="00317613">
              <w:rPr>
                <w:rFonts w:ascii="Arial" w:hAnsi="Arial" w:cs="Arial"/>
                <w:b/>
                <w:bCs/>
                <w:color w:val="0070C0"/>
                <w:sz w:val="24"/>
                <w:szCs w:val="24"/>
              </w:rPr>
              <w:t xml:space="preserve">Report to: </w:t>
            </w:r>
            <w:r>
              <w:rPr>
                <w:rFonts w:ascii="Arial" w:hAnsi="Arial" w:cs="Arial"/>
                <w:sz w:val="24"/>
                <w:szCs w:val="24"/>
              </w:rPr>
              <w:t xml:space="preserve">The </w:t>
            </w:r>
            <w:r w:rsidRPr="00ED6E4C">
              <w:rPr>
                <w:rFonts w:ascii="Arial" w:hAnsi="Arial" w:cs="Arial"/>
                <w:sz w:val="24"/>
                <w:szCs w:val="24"/>
              </w:rPr>
              <w:t xml:space="preserve">role reports to the </w:t>
            </w:r>
            <w:r w:rsidR="002247AE">
              <w:rPr>
                <w:rFonts w:ascii="Arial" w:hAnsi="Arial" w:cs="Arial"/>
                <w:sz w:val="24"/>
                <w:szCs w:val="24"/>
              </w:rPr>
              <w:t xml:space="preserve">Deputy </w:t>
            </w:r>
            <w:r w:rsidRPr="00ED6E4C">
              <w:rPr>
                <w:rFonts w:ascii="Arial" w:hAnsi="Arial" w:cs="Arial"/>
                <w:sz w:val="24"/>
                <w:szCs w:val="24"/>
              </w:rPr>
              <w:t>Chief Constable</w:t>
            </w:r>
          </w:p>
          <w:p w14:paraId="77459F39" w14:textId="77777777" w:rsidR="00107513" w:rsidRDefault="00107513" w:rsidP="003D63E4">
            <w:pPr>
              <w:rPr>
                <w:rFonts w:ascii="Arial" w:hAnsi="Arial" w:cs="Arial"/>
                <w:b/>
                <w:bCs/>
                <w:color w:val="0070C0"/>
                <w:sz w:val="24"/>
                <w:szCs w:val="24"/>
              </w:rPr>
            </w:pPr>
          </w:p>
          <w:p w14:paraId="44FA5182" w14:textId="7EAA4CCD" w:rsidR="00107513" w:rsidRPr="00E71F02" w:rsidRDefault="00107513" w:rsidP="003D63E4">
            <w:pPr>
              <w:rPr>
                <w:rFonts w:ascii="Arial" w:hAnsi="Arial" w:cs="Arial"/>
                <w:sz w:val="24"/>
                <w:szCs w:val="24"/>
              </w:rPr>
            </w:pPr>
            <w:r w:rsidRPr="00317613">
              <w:rPr>
                <w:rFonts w:ascii="Arial" w:hAnsi="Arial" w:cs="Arial"/>
                <w:b/>
                <w:bCs/>
                <w:color w:val="0070C0"/>
                <w:sz w:val="24"/>
                <w:szCs w:val="24"/>
              </w:rPr>
              <w:t xml:space="preserve">Department/Unit: </w:t>
            </w:r>
            <w:r w:rsidR="002247AE" w:rsidRPr="002247AE">
              <w:rPr>
                <w:rFonts w:ascii="Arial" w:hAnsi="Arial" w:cs="Arial"/>
                <w:sz w:val="24"/>
                <w:szCs w:val="24"/>
              </w:rPr>
              <w:t>People Directorate</w:t>
            </w:r>
          </w:p>
        </w:tc>
        <w:tc>
          <w:tcPr>
            <w:tcW w:w="3006" w:type="dxa"/>
          </w:tcPr>
          <w:p w14:paraId="5215AF2F" w14:textId="76CFF9C1" w:rsidR="00107513" w:rsidRDefault="00107513" w:rsidP="003D63E4">
            <w:pPr>
              <w:rPr>
                <w:rFonts w:ascii="Arial" w:hAnsi="Arial" w:cs="Arial"/>
                <w:b/>
                <w:bCs/>
                <w:color w:val="0070C0"/>
                <w:sz w:val="72"/>
                <w:szCs w:val="72"/>
              </w:rPr>
            </w:pPr>
          </w:p>
        </w:tc>
      </w:tr>
    </w:tbl>
    <w:p w14:paraId="1E6685CB" w14:textId="23AD47EB" w:rsidR="00394D89" w:rsidRDefault="003B20CD" w:rsidP="00107513">
      <w:pPr>
        <w:rPr>
          <w:rFonts w:ascii="Arial" w:hAnsi="Arial" w:cs="Arial"/>
          <w:b/>
          <w:bCs/>
          <w:color w:val="0070C0"/>
          <w:sz w:val="24"/>
          <w:szCs w:val="24"/>
        </w:rPr>
      </w:pPr>
      <w:r>
        <w:rPr>
          <w:rFonts w:ascii="Arial" w:hAnsi="Arial" w:cs="Arial"/>
          <w:b/>
          <w:bCs/>
          <w:noProof/>
          <w:color w:val="0070C0"/>
          <w:sz w:val="72"/>
          <w:szCs w:val="72"/>
        </w:rPr>
        <w:drawing>
          <wp:anchor distT="0" distB="0" distL="114300" distR="114300" simplePos="0" relativeHeight="251663360" behindDoc="1" locked="0" layoutInCell="1" allowOverlap="1" wp14:anchorId="7DDB513A" wp14:editId="41B80CD9">
            <wp:simplePos x="0" y="0"/>
            <wp:positionH relativeFrom="column">
              <wp:posOffset>5228908</wp:posOffset>
            </wp:positionH>
            <wp:positionV relativeFrom="paragraph">
              <wp:posOffset>-3034665</wp:posOffset>
            </wp:positionV>
            <wp:extent cx="972000" cy="1166400"/>
            <wp:effectExtent l="0" t="0" r="0" b="0"/>
            <wp:wrapNone/>
            <wp:docPr id="1496408078" name="Picture 1" descr="A logo of a military offic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408078" name="Picture 1" descr="A logo of a military officer&#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972000" cy="1166400"/>
                    </a:xfrm>
                    <a:prstGeom prst="rect">
                      <a:avLst/>
                    </a:prstGeom>
                  </pic:spPr>
                </pic:pic>
              </a:graphicData>
            </a:graphic>
            <wp14:sizeRelH relativeFrom="margin">
              <wp14:pctWidth>0</wp14:pctWidth>
            </wp14:sizeRelH>
            <wp14:sizeRelV relativeFrom="margin">
              <wp14:pctHeight>0</wp14:pctHeight>
            </wp14:sizeRelV>
          </wp:anchor>
        </w:drawing>
      </w:r>
    </w:p>
    <w:p w14:paraId="2DC8381E" w14:textId="64033F37" w:rsidR="00107513" w:rsidRPr="00107513" w:rsidRDefault="00107513" w:rsidP="00107513">
      <w:pPr>
        <w:rPr>
          <w:rFonts w:ascii="Arial" w:hAnsi="Arial" w:cs="Arial"/>
          <w:b/>
          <w:bCs/>
          <w:color w:val="0070C0"/>
          <w:sz w:val="24"/>
          <w:szCs w:val="24"/>
        </w:rPr>
      </w:pPr>
      <w:r w:rsidRPr="00531EFF">
        <w:rPr>
          <w:rFonts w:ascii="Arial" w:hAnsi="Arial" w:cs="Arial"/>
          <w:b/>
          <w:bCs/>
          <w:color w:val="0070C0"/>
          <w:sz w:val="24"/>
          <w:szCs w:val="24"/>
        </w:rPr>
        <w:t>Role Purpose</w:t>
      </w:r>
    </w:p>
    <w:p w14:paraId="2ADCA152" w14:textId="02F78C03" w:rsidR="002247AE" w:rsidRDefault="00107513" w:rsidP="00185BE0">
      <w:pPr>
        <w:rPr>
          <w:rFonts w:ascii="Arial" w:hAnsi="Arial" w:cs="Arial"/>
        </w:rPr>
      </w:pPr>
      <w:r w:rsidRPr="00107513">
        <w:rPr>
          <w:rFonts w:ascii="Arial" w:hAnsi="Arial" w:cs="Arial"/>
        </w:rPr>
        <w:t xml:space="preserve">The </w:t>
      </w:r>
      <w:r w:rsidR="002247AE">
        <w:rPr>
          <w:rFonts w:ascii="Arial" w:hAnsi="Arial" w:cs="Arial"/>
        </w:rPr>
        <w:t>Chief People Officer’s</w:t>
      </w:r>
      <w:r w:rsidR="00CF7B7D">
        <w:rPr>
          <w:rFonts w:ascii="Arial" w:hAnsi="Arial" w:cs="Arial"/>
        </w:rPr>
        <w:t xml:space="preserve"> (CPO’s)</w:t>
      </w:r>
      <w:r w:rsidR="00810D4E">
        <w:rPr>
          <w:rFonts w:ascii="Arial" w:hAnsi="Arial" w:cs="Arial"/>
        </w:rPr>
        <w:t xml:space="preserve"> </w:t>
      </w:r>
      <w:r w:rsidR="002247AE">
        <w:rPr>
          <w:rFonts w:ascii="Arial" w:hAnsi="Arial" w:cs="Arial"/>
        </w:rPr>
        <w:t xml:space="preserve">primary responsibility is to </w:t>
      </w:r>
      <w:r w:rsidR="00185BE0">
        <w:rPr>
          <w:rFonts w:ascii="Arial" w:hAnsi="Arial" w:cs="Arial"/>
        </w:rPr>
        <w:t xml:space="preserve">champion and be accountable for the successful implementation of our People Strategy, </w:t>
      </w:r>
      <w:r w:rsidR="002247AE">
        <w:rPr>
          <w:rFonts w:ascii="Arial" w:hAnsi="Arial" w:cs="Arial"/>
        </w:rPr>
        <w:t>provid</w:t>
      </w:r>
      <w:r w:rsidR="00185BE0">
        <w:rPr>
          <w:rFonts w:ascii="Arial" w:hAnsi="Arial" w:cs="Arial"/>
        </w:rPr>
        <w:t xml:space="preserve">ing critical </w:t>
      </w:r>
      <w:r w:rsidR="002247AE">
        <w:rPr>
          <w:rFonts w:ascii="Arial" w:hAnsi="Arial" w:cs="Arial"/>
        </w:rPr>
        <w:t xml:space="preserve">leadership </w:t>
      </w:r>
      <w:r w:rsidR="00185BE0">
        <w:rPr>
          <w:rFonts w:ascii="Arial" w:hAnsi="Arial" w:cs="Arial"/>
        </w:rPr>
        <w:t>in building the capability of the people function.  The CPO will drive structures, systems and an integrated HR service delivery to support our strategic and operational objectives.</w:t>
      </w:r>
      <w:r w:rsidR="0005476C">
        <w:rPr>
          <w:rFonts w:ascii="Arial" w:hAnsi="Arial" w:cs="Arial"/>
        </w:rPr>
        <w:t xml:space="preserve"> </w:t>
      </w:r>
    </w:p>
    <w:p w14:paraId="12C4590E" w14:textId="51D1F253" w:rsidR="00286E3F" w:rsidRDefault="002E2C7B" w:rsidP="00107513">
      <w:pPr>
        <w:rPr>
          <w:rFonts w:ascii="Arial" w:hAnsi="Arial" w:cs="Arial"/>
        </w:rPr>
      </w:pPr>
      <w:r>
        <w:rPr>
          <w:rFonts w:ascii="Arial" w:hAnsi="Arial" w:cs="Arial"/>
        </w:rPr>
        <w:t xml:space="preserve">The </w:t>
      </w:r>
      <w:r w:rsidR="00400143">
        <w:rPr>
          <w:rFonts w:ascii="Arial" w:hAnsi="Arial" w:cs="Arial"/>
        </w:rPr>
        <w:t xml:space="preserve">CPO is responsible for leading </w:t>
      </w:r>
      <w:r w:rsidR="00875124">
        <w:rPr>
          <w:rFonts w:ascii="Arial" w:hAnsi="Arial" w:cs="Arial"/>
        </w:rPr>
        <w:t xml:space="preserve">on </w:t>
      </w:r>
      <w:r w:rsidR="00400143">
        <w:rPr>
          <w:rFonts w:ascii="Arial" w:hAnsi="Arial" w:cs="Arial"/>
        </w:rPr>
        <w:t xml:space="preserve">the implementation of People matters </w:t>
      </w:r>
      <w:r w:rsidR="00DE2F52">
        <w:rPr>
          <w:rFonts w:ascii="Arial" w:hAnsi="Arial" w:cs="Arial"/>
        </w:rPr>
        <w:t xml:space="preserve">within the Business Plan </w:t>
      </w:r>
      <w:r w:rsidR="00755842">
        <w:rPr>
          <w:rFonts w:ascii="Arial" w:hAnsi="Arial" w:cs="Arial"/>
        </w:rPr>
        <w:t xml:space="preserve">and 3-Year Strategy </w:t>
      </w:r>
      <w:r w:rsidR="00DF5B7C">
        <w:rPr>
          <w:rFonts w:ascii="Arial" w:hAnsi="Arial" w:cs="Arial"/>
        </w:rPr>
        <w:t xml:space="preserve">and ensuring </w:t>
      </w:r>
      <w:r w:rsidR="00E17885">
        <w:rPr>
          <w:rFonts w:ascii="Arial" w:hAnsi="Arial" w:cs="Arial"/>
        </w:rPr>
        <w:t xml:space="preserve">the </w:t>
      </w:r>
      <w:r w:rsidR="008A50DA">
        <w:rPr>
          <w:rFonts w:ascii="Arial" w:hAnsi="Arial" w:cs="Arial"/>
        </w:rPr>
        <w:t>People Directorate</w:t>
      </w:r>
      <w:r w:rsidR="00185BE0">
        <w:rPr>
          <w:rFonts w:ascii="Arial" w:hAnsi="Arial" w:cs="Arial"/>
        </w:rPr>
        <w:t xml:space="preserve"> </w:t>
      </w:r>
      <w:r w:rsidR="00E17885">
        <w:rPr>
          <w:rFonts w:ascii="Arial" w:hAnsi="Arial" w:cs="Arial"/>
        </w:rPr>
        <w:t>structure</w:t>
      </w:r>
      <w:r w:rsidR="00E27C57">
        <w:rPr>
          <w:rFonts w:ascii="Arial" w:hAnsi="Arial" w:cs="Arial"/>
        </w:rPr>
        <w:t xml:space="preserve">, </w:t>
      </w:r>
      <w:r w:rsidR="00E17885">
        <w:rPr>
          <w:rFonts w:ascii="Arial" w:hAnsi="Arial" w:cs="Arial"/>
        </w:rPr>
        <w:t>resource</w:t>
      </w:r>
      <w:r w:rsidR="00E27C57">
        <w:rPr>
          <w:rFonts w:ascii="Arial" w:hAnsi="Arial" w:cs="Arial"/>
        </w:rPr>
        <w:t xml:space="preserve"> capacity and capability</w:t>
      </w:r>
      <w:r w:rsidR="00E17885">
        <w:rPr>
          <w:rFonts w:ascii="Arial" w:hAnsi="Arial" w:cs="Arial"/>
        </w:rPr>
        <w:t xml:space="preserve"> is </w:t>
      </w:r>
      <w:r w:rsidR="00526CAF">
        <w:rPr>
          <w:rFonts w:ascii="Arial" w:hAnsi="Arial" w:cs="Arial"/>
        </w:rPr>
        <w:t>fit for purpose</w:t>
      </w:r>
      <w:r w:rsidR="00B06EA6">
        <w:rPr>
          <w:rFonts w:ascii="Arial" w:hAnsi="Arial" w:cs="Arial"/>
        </w:rPr>
        <w:t xml:space="preserve"> </w:t>
      </w:r>
      <w:r w:rsidR="00513C51">
        <w:rPr>
          <w:rFonts w:ascii="Arial" w:hAnsi="Arial" w:cs="Arial"/>
        </w:rPr>
        <w:t>to provide an efficient</w:t>
      </w:r>
      <w:r w:rsidR="00526CAF">
        <w:rPr>
          <w:rFonts w:ascii="Arial" w:hAnsi="Arial" w:cs="Arial"/>
        </w:rPr>
        <w:t xml:space="preserve">, high performing and customer focused service. </w:t>
      </w:r>
    </w:p>
    <w:p w14:paraId="7E8BC7A3" w14:textId="3A8FAE21" w:rsidR="007F2FCA" w:rsidRDefault="007F2FCA" w:rsidP="00107513">
      <w:pPr>
        <w:rPr>
          <w:rFonts w:ascii="Arial" w:hAnsi="Arial" w:cs="Arial"/>
        </w:rPr>
      </w:pPr>
      <w:r>
        <w:rPr>
          <w:rFonts w:ascii="Arial" w:hAnsi="Arial" w:cs="Arial"/>
        </w:rPr>
        <w:t xml:space="preserve">The CPO is the </w:t>
      </w:r>
      <w:r w:rsidR="00526CAF">
        <w:rPr>
          <w:rFonts w:ascii="Arial" w:hAnsi="Arial" w:cs="Arial"/>
        </w:rPr>
        <w:t xml:space="preserve">lead </w:t>
      </w:r>
      <w:r w:rsidR="00C34BFF">
        <w:rPr>
          <w:rFonts w:ascii="Arial" w:hAnsi="Arial" w:cs="Arial"/>
        </w:rPr>
        <w:t xml:space="preserve">People </w:t>
      </w:r>
      <w:r w:rsidR="00615677">
        <w:rPr>
          <w:rFonts w:ascii="Arial" w:hAnsi="Arial" w:cs="Arial"/>
        </w:rPr>
        <w:t xml:space="preserve">adviser to the Police Authority and the </w:t>
      </w:r>
      <w:r w:rsidR="00D10463" w:rsidRPr="00F94395">
        <w:rPr>
          <w:rFonts w:ascii="Arial" w:hAnsi="Arial" w:cs="Arial"/>
        </w:rPr>
        <w:t>business partner to the Deputy Chief Constable</w:t>
      </w:r>
      <w:r w:rsidR="00615677" w:rsidRPr="00F94395">
        <w:rPr>
          <w:rFonts w:ascii="Arial" w:hAnsi="Arial" w:cs="Arial"/>
        </w:rPr>
        <w:t xml:space="preserve"> and </w:t>
      </w:r>
      <w:r w:rsidR="00D10463" w:rsidRPr="00F94395">
        <w:rPr>
          <w:rFonts w:ascii="Arial" w:hAnsi="Arial" w:cs="Arial"/>
        </w:rPr>
        <w:t xml:space="preserve">Executive on people related </w:t>
      </w:r>
      <w:r w:rsidR="00916CCB" w:rsidRPr="00F94395">
        <w:rPr>
          <w:rFonts w:ascii="Arial" w:hAnsi="Arial" w:cs="Arial"/>
        </w:rPr>
        <w:t>matters</w:t>
      </w:r>
      <w:r w:rsidR="00916CCB">
        <w:rPr>
          <w:rFonts w:ascii="Arial" w:hAnsi="Arial" w:cs="Arial"/>
        </w:rPr>
        <w:t>, inclu</w:t>
      </w:r>
      <w:r w:rsidR="00526CAF">
        <w:rPr>
          <w:rFonts w:ascii="Arial" w:hAnsi="Arial" w:cs="Arial"/>
        </w:rPr>
        <w:t>ding</w:t>
      </w:r>
      <w:r w:rsidR="00916CCB">
        <w:rPr>
          <w:rFonts w:ascii="Arial" w:hAnsi="Arial" w:cs="Arial"/>
        </w:rPr>
        <w:t xml:space="preserve"> Human Resources</w:t>
      </w:r>
      <w:r w:rsidR="003908AE">
        <w:rPr>
          <w:rFonts w:ascii="Arial" w:hAnsi="Arial" w:cs="Arial"/>
        </w:rPr>
        <w:t xml:space="preserve">, </w:t>
      </w:r>
      <w:r w:rsidR="00C34BFF">
        <w:rPr>
          <w:rFonts w:ascii="Arial" w:hAnsi="Arial" w:cs="Arial"/>
        </w:rPr>
        <w:t xml:space="preserve">People Change, Pay and Reward, </w:t>
      </w:r>
      <w:r w:rsidR="003908AE">
        <w:rPr>
          <w:rFonts w:ascii="Arial" w:hAnsi="Arial" w:cs="Arial"/>
        </w:rPr>
        <w:t xml:space="preserve">Health and Safety </w:t>
      </w:r>
      <w:r w:rsidR="007F3DD0">
        <w:rPr>
          <w:rFonts w:ascii="Arial" w:hAnsi="Arial" w:cs="Arial"/>
        </w:rPr>
        <w:t>and Occupational Health</w:t>
      </w:r>
      <w:r w:rsidR="008B57C0">
        <w:rPr>
          <w:rFonts w:ascii="Arial" w:hAnsi="Arial" w:cs="Arial"/>
        </w:rPr>
        <w:t xml:space="preserve"> working in close collaboration with security vetting. </w:t>
      </w:r>
    </w:p>
    <w:p w14:paraId="2C90412A" w14:textId="5A4FF537" w:rsidR="004459E0" w:rsidRDefault="004459E0" w:rsidP="00107513">
      <w:pPr>
        <w:rPr>
          <w:rFonts w:ascii="Arial" w:hAnsi="Arial" w:cs="Arial"/>
        </w:rPr>
      </w:pPr>
      <w:r>
        <w:rPr>
          <w:rFonts w:ascii="Arial" w:hAnsi="Arial" w:cs="Arial"/>
        </w:rPr>
        <w:t xml:space="preserve">The CPO will be responsible for sustaining the </w:t>
      </w:r>
      <w:r w:rsidR="00151336">
        <w:rPr>
          <w:rFonts w:ascii="Arial" w:hAnsi="Arial" w:cs="Arial"/>
        </w:rPr>
        <w:t xml:space="preserve">workforce capability both now and in the future </w:t>
      </w:r>
      <w:r w:rsidR="00A03C88">
        <w:rPr>
          <w:rFonts w:ascii="Arial" w:hAnsi="Arial" w:cs="Arial"/>
        </w:rPr>
        <w:t xml:space="preserve">ensuring </w:t>
      </w:r>
      <w:r w:rsidR="00A03C88" w:rsidRPr="00F94395">
        <w:rPr>
          <w:rFonts w:ascii="Arial" w:hAnsi="Arial" w:cs="Arial"/>
        </w:rPr>
        <w:t xml:space="preserve">effective </w:t>
      </w:r>
      <w:r w:rsidR="006E7289" w:rsidRPr="00F94395">
        <w:rPr>
          <w:rFonts w:ascii="Arial" w:hAnsi="Arial" w:cs="Arial"/>
        </w:rPr>
        <w:t>workforce planning</w:t>
      </w:r>
      <w:r w:rsidR="00526CAF" w:rsidRPr="00F94395">
        <w:rPr>
          <w:rFonts w:ascii="Arial" w:hAnsi="Arial" w:cs="Arial"/>
        </w:rPr>
        <w:t>,</w:t>
      </w:r>
      <w:r w:rsidR="00992E61" w:rsidRPr="00F94395">
        <w:rPr>
          <w:rFonts w:ascii="Arial" w:hAnsi="Arial" w:cs="Arial"/>
        </w:rPr>
        <w:t xml:space="preserve"> </w:t>
      </w:r>
      <w:r w:rsidR="00A03C88" w:rsidRPr="00F94395">
        <w:rPr>
          <w:rFonts w:ascii="Arial" w:hAnsi="Arial" w:cs="Arial"/>
        </w:rPr>
        <w:t xml:space="preserve">succession </w:t>
      </w:r>
      <w:r w:rsidR="00526CAF" w:rsidRPr="00F94395">
        <w:rPr>
          <w:rFonts w:ascii="Arial" w:hAnsi="Arial" w:cs="Arial"/>
        </w:rPr>
        <w:t xml:space="preserve">and talent </w:t>
      </w:r>
      <w:r w:rsidR="00A03C88" w:rsidRPr="00F94395">
        <w:rPr>
          <w:rFonts w:ascii="Arial" w:hAnsi="Arial" w:cs="Arial"/>
        </w:rPr>
        <w:t>management</w:t>
      </w:r>
      <w:r w:rsidR="00A03C88">
        <w:rPr>
          <w:rFonts w:ascii="Arial" w:hAnsi="Arial" w:cs="Arial"/>
        </w:rPr>
        <w:t xml:space="preserve"> </w:t>
      </w:r>
      <w:r w:rsidR="006E7289">
        <w:rPr>
          <w:rFonts w:ascii="Arial" w:hAnsi="Arial" w:cs="Arial"/>
        </w:rPr>
        <w:t xml:space="preserve">that </w:t>
      </w:r>
      <w:r w:rsidR="00FC7061">
        <w:rPr>
          <w:rFonts w:ascii="Arial" w:hAnsi="Arial" w:cs="Arial"/>
        </w:rPr>
        <w:t xml:space="preserve">is integral to </w:t>
      </w:r>
      <w:r w:rsidR="008A50DA">
        <w:rPr>
          <w:rFonts w:ascii="Arial" w:hAnsi="Arial" w:cs="Arial"/>
        </w:rPr>
        <w:t xml:space="preserve">the efficient and effective operation of </w:t>
      </w:r>
      <w:r w:rsidR="00FC7061">
        <w:rPr>
          <w:rFonts w:ascii="Arial" w:hAnsi="Arial" w:cs="Arial"/>
        </w:rPr>
        <w:t>CNC</w:t>
      </w:r>
      <w:r w:rsidR="008A50DA">
        <w:rPr>
          <w:rFonts w:ascii="Arial" w:hAnsi="Arial" w:cs="Arial"/>
        </w:rPr>
        <w:t>’s</w:t>
      </w:r>
      <w:r w:rsidR="00FC7061">
        <w:rPr>
          <w:rFonts w:ascii="Arial" w:hAnsi="Arial" w:cs="Arial"/>
        </w:rPr>
        <w:t xml:space="preserve"> busines</w:t>
      </w:r>
      <w:r w:rsidR="008A50DA">
        <w:rPr>
          <w:rFonts w:ascii="Arial" w:hAnsi="Arial" w:cs="Arial"/>
        </w:rPr>
        <w:t>s.</w:t>
      </w:r>
      <w:r w:rsidR="00FC7061">
        <w:rPr>
          <w:rFonts w:ascii="Arial" w:hAnsi="Arial" w:cs="Arial"/>
        </w:rPr>
        <w:t xml:space="preserve"> </w:t>
      </w:r>
    </w:p>
    <w:p w14:paraId="10168A65" w14:textId="7627212D" w:rsidR="001A6077" w:rsidRDefault="000E268A" w:rsidP="003128BE">
      <w:pPr>
        <w:rPr>
          <w:rFonts w:ascii="Arial" w:hAnsi="Arial" w:cs="Arial"/>
        </w:rPr>
      </w:pPr>
      <w:r w:rsidRPr="00F94395">
        <w:rPr>
          <w:rFonts w:ascii="Arial" w:hAnsi="Arial" w:cs="Arial"/>
        </w:rPr>
        <w:t>The CPO is responsible for providing advice, guidance and leadership on the people management matters of all organisational change programmes</w:t>
      </w:r>
      <w:r w:rsidR="00F94433" w:rsidRPr="00F94395">
        <w:rPr>
          <w:rFonts w:ascii="Arial" w:hAnsi="Arial" w:cs="Arial"/>
        </w:rPr>
        <w:t xml:space="preserve"> within a </w:t>
      </w:r>
      <w:r w:rsidR="00873AFF" w:rsidRPr="00F94395">
        <w:rPr>
          <w:rFonts w:ascii="Arial" w:hAnsi="Arial" w:cs="Arial"/>
        </w:rPr>
        <w:t>complex stakeholder and operating environment.</w:t>
      </w:r>
      <w:r w:rsidR="00873AFF">
        <w:rPr>
          <w:rFonts w:ascii="Arial" w:hAnsi="Arial" w:cs="Arial"/>
        </w:rPr>
        <w:t xml:space="preserve"> </w:t>
      </w:r>
    </w:p>
    <w:p w14:paraId="5B154757" w14:textId="77777777" w:rsidR="00956B6E" w:rsidRPr="00531EFF" w:rsidRDefault="00956B6E" w:rsidP="00107513">
      <w:pPr>
        <w:rPr>
          <w:rFonts w:ascii="Arial" w:hAnsi="Arial" w:cs="Arial"/>
          <w:sz w:val="24"/>
          <w:szCs w:val="24"/>
        </w:rPr>
      </w:pPr>
    </w:p>
    <w:p w14:paraId="575F09C7" w14:textId="76C3E7C8" w:rsidR="00F97D0A" w:rsidRDefault="00107513" w:rsidP="00107513">
      <w:pPr>
        <w:rPr>
          <w:rFonts w:ascii="Arial" w:hAnsi="Arial" w:cs="Arial"/>
          <w:b/>
          <w:bCs/>
          <w:color w:val="0070C0"/>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16F53FBB" wp14:editId="599A973D">
                <wp:simplePos x="0" y="0"/>
                <wp:positionH relativeFrom="margin">
                  <wp:align>right</wp:align>
                </wp:positionH>
                <wp:positionV relativeFrom="paragraph">
                  <wp:posOffset>12700</wp:posOffset>
                </wp:positionV>
                <wp:extent cx="5662612" cy="23812"/>
                <wp:effectExtent l="19050" t="38100" r="52705" b="52705"/>
                <wp:wrapNone/>
                <wp:docPr id="3" name="Straight Connector 3"/>
                <wp:cNvGraphicFramePr/>
                <a:graphic xmlns:a="http://schemas.openxmlformats.org/drawingml/2006/main">
                  <a:graphicData uri="http://schemas.microsoft.com/office/word/2010/wordprocessingShape">
                    <wps:wsp>
                      <wps:cNvCnPr/>
                      <wps:spPr>
                        <a:xfrm>
                          <a:off x="0" y="0"/>
                          <a:ext cx="5662612" cy="23812"/>
                        </a:xfrm>
                        <a:prstGeom prst="line">
                          <a:avLst/>
                        </a:prstGeom>
                        <a:noFill/>
                        <a:ln w="76200" cap="flat" cmpd="sng" algn="ctr">
                          <a:solidFill>
                            <a:srgbClr val="4472C4"/>
                          </a:solidFill>
                          <a:prstDash val="solid"/>
                          <a:miter lim="800000"/>
                        </a:ln>
                        <a:effectLst/>
                      </wps:spPr>
                      <wps:bodyPr/>
                    </wps:wsp>
                  </a:graphicData>
                </a:graphic>
              </wp:anchor>
            </w:drawing>
          </mc:Choice>
          <mc:Fallback>
            <w:pict>
              <v:line w14:anchorId="0DD73388" id="Straight Connector 3" o:spid="_x0000_s1026" style="position:absolute;z-index:251659264;visibility:visible;mso-wrap-style:square;mso-wrap-distance-left:9pt;mso-wrap-distance-top:0;mso-wrap-distance-right:9pt;mso-wrap-distance-bottom:0;mso-position-horizontal:right;mso-position-horizontal-relative:margin;mso-position-vertical:absolute;mso-position-vertical-relative:text" from="394.65pt,1pt" to="840.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" strokecolor="#4472c4" strokeweight="6pt">
                <v:stroke joinstyle="miter"/>
                <w10:wrap anchorx="margin"/>
              </v:line>
            </w:pict>
          </mc:Fallback>
        </mc:AlternateContent>
      </w:r>
    </w:p>
    <w:p w14:paraId="64B4A6E1" w14:textId="2DCE1DEE" w:rsidR="00107513" w:rsidRPr="00531EFF" w:rsidRDefault="00107513" w:rsidP="00107513">
      <w:pPr>
        <w:rPr>
          <w:rFonts w:ascii="Arial" w:hAnsi="Arial" w:cs="Arial"/>
          <w:b/>
          <w:bCs/>
          <w:color w:val="0070C0"/>
          <w:sz w:val="24"/>
          <w:szCs w:val="24"/>
        </w:rPr>
      </w:pPr>
      <w:r w:rsidRPr="00531EFF">
        <w:rPr>
          <w:rFonts w:ascii="Arial" w:hAnsi="Arial" w:cs="Arial"/>
          <w:b/>
          <w:bCs/>
          <w:color w:val="0070C0"/>
          <w:sz w:val="24"/>
          <w:szCs w:val="24"/>
        </w:rPr>
        <w:t>Key Accountabilities</w:t>
      </w:r>
    </w:p>
    <w:p w14:paraId="03ACC725" w14:textId="223693E8" w:rsidR="009D00B2" w:rsidRDefault="00F55361" w:rsidP="00BE0B19">
      <w:pPr>
        <w:pStyle w:val="ListParagraph"/>
        <w:numPr>
          <w:ilvl w:val="0"/>
          <w:numId w:val="5"/>
        </w:numPr>
        <w:rPr>
          <w:rFonts w:ascii="Arial" w:hAnsi="Arial" w:cs="Arial"/>
        </w:rPr>
      </w:pPr>
      <w:r>
        <w:rPr>
          <w:rFonts w:ascii="Arial" w:hAnsi="Arial" w:cs="Arial"/>
        </w:rPr>
        <w:t>Under the direction of the CNC Executive, l</w:t>
      </w:r>
      <w:r w:rsidR="00B0774C" w:rsidRPr="00BE0B19">
        <w:rPr>
          <w:rFonts w:ascii="Arial" w:hAnsi="Arial" w:cs="Arial"/>
        </w:rPr>
        <w:t xml:space="preserve">ead on </w:t>
      </w:r>
      <w:r w:rsidR="006E743F" w:rsidRPr="00BE0B19">
        <w:rPr>
          <w:rFonts w:ascii="Arial" w:hAnsi="Arial" w:cs="Arial"/>
        </w:rPr>
        <w:t xml:space="preserve">the </w:t>
      </w:r>
      <w:r w:rsidR="00B0774C" w:rsidRPr="00BE0B19">
        <w:rPr>
          <w:rFonts w:ascii="Arial" w:hAnsi="Arial" w:cs="Arial"/>
        </w:rPr>
        <w:t xml:space="preserve">implementation of </w:t>
      </w:r>
      <w:r w:rsidR="00604D79" w:rsidRPr="00BE0B19">
        <w:rPr>
          <w:rFonts w:ascii="Arial" w:hAnsi="Arial" w:cs="Arial"/>
        </w:rPr>
        <w:t>People matter</w:t>
      </w:r>
      <w:r w:rsidR="008F4C99" w:rsidRPr="00BE0B19">
        <w:rPr>
          <w:rFonts w:ascii="Arial" w:hAnsi="Arial" w:cs="Arial"/>
        </w:rPr>
        <w:t xml:space="preserve">s within </w:t>
      </w:r>
      <w:r w:rsidR="00B0774C" w:rsidRPr="00BE0B19">
        <w:rPr>
          <w:rFonts w:ascii="Arial" w:hAnsi="Arial" w:cs="Arial"/>
        </w:rPr>
        <w:t xml:space="preserve">the </w:t>
      </w:r>
      <w:r w:rsidR="00383FF9" w:rsidRPr="00235F5D">
        <w:rPr>
          <w:rFonts w:ascii="Arial" w:hAnsi="Arial" w:cs="Arial"/>
        </w:rPr>
        <w:t xml:space="preserve">CNC </w:t>
      </w:r>
      <w:r w:rsidR="0093321D" w:rsidRPr="00235F5D">
        <w:rPr>
          <w:rFonts w:ascii="Arial" w:hAnsi="Arial" w:cs="Arial"/>
        </w:rPr>
        <w:t xml:space="preserve">Business Plan and 3-Year </w:t>
      </w:r>
      <w:r w:rsidR="00B0774C" w:rsidRPr="00235F5D">
        <w:rPr>
          <w:rFonts w:ascii="Arial" w:hAnsi="Arial" w:cs="Arial"/>
        </w:rPr>
        <w:t>Strategy</w:t>
      </w:r>
      <w:r w:rsidR="00B0774C" w:rsidRPr="00BE0B19">
        <w:rPr>
          <w:rFonts w:ascii="Arial" w:hAnsi="Arial" w:cs="Arial"/>
        </w:rPr>
        <w:t xml:space="preserve"> that sets out a vision for the future of our people to deliver the mission and the achievement of short and long-term business objectives</w:t>
      </w:r>
      <w:r w:rsidR="00297428" w:rsidRPr="00BE0B19">
        <w:rPr>
          <w:rFonts w:ascii="Arial" w:hAnsi="Arial" w:cs="Arial"/>
        </w:rPr>
        <w:t xml:space="preserve"> </w:t>
      </w:r>
      <w:r w:rsidR="007C40CB" w:rsidRPr="00BE0B19">
        <w:rPr>
          <w:rFonts w:ascii="Arial" w:hAnsi="Arial" w:cs="Arial"/>
        </w:rPr>
        <w:t>to</w:t>
      </w:r>
      <w:r w:rsidR="00297428" w:rsidRPr="00BE0B19">
        <w:rPr>
          <w:rFonts w:ascii="Arial" w:hAnsi="Arial" w:cs="Arial"/>
        </w:rPr>
        <w:t xml:space="preserve"> provide an efficient and effective policing service. </w:t>
      </w:r>
    </w:p>
    <w:p w14:paraId="461C84D9" w14:textId="7BA05BEA" w:rsidR="007074B1" w:rsidRDefault="007074B1" w:rsidP="007074B1">
      <w:pPr>
        <w:pStyle w:val="ListParagraph"/>
        <w:rPr>
          <w:rFonts w:ascii="Arial" w:hAnsi="Arial" w:cs="Arial"/>
        </w:rPr>
      </w:pPr>
    </w:p>
    <w:p w14:paraId="36785F3E" w14:textId="4BB83E19" w:rsidR="007074B1" w:rsidRDefault="007074B1" w:rsidP="00FF2A21">
      <w:pPr>
        <w:pStyle w:val="ListParagraph"/>
        <w:rPr>
          <w:rFonts w:ascii="Arial" w:hAnsi="Arial" w:cs="Arial"/>
        </w:rPr>
      </w:pPr>
    </w:p>
    <w:p w14:paraId="75E349AA" w14:textId="77777777" w:rsidR="00157692" w:rsidRPr="00157692" w:rsidRDefault="00157692" w:rsidP="00157692">
      <w:pPr>
        <w:pStyle w:val="ListParagraph"/>
        <w:rPr>
          <w:rFonts w:ascii="Arial" w:hAnsi="Arial" w:cs="Arial"/>
        </w:rPr>
      </w:pPr>
    </w:p>
    <w:p w14:paraId="0542FCA7" w14:textId="28FA24FA" w:rsidR="00157692" w:rsidRPr="00E75522" w:rsidRDefault="00F55361" w:rsidP="00E75522">
      <w:pPr>
        <w:pStyle w:val="ListParagraph"/>
        <w:numPr>
          <w:ilvl w:val="0"/>
          <w:numId w:val="5"/>
        </w:numPr>
        <w:rPr>
          <w:rFonts w:ascii="Arial" w:hAnsi="Arial" w:cs="Arial"/>
        </w:rPr>
      </w:pPr>
      <w:r>
        <w:rPr>
          <w:rFonts w:ascii="Arial" w:hAnsi="Arial" w:cs="Arial"/>
        </w:rPr>
        <w:lastRenderedPageBreak/>
        <w:t>Accountable to</w:t>
      </w:r>
      <w:r w:rsidR="00157692">
        <w:rPr>
          <w:rFonts w:ascii="Arial" w:hAnsi="Arial" w:cs="Arial"/>
        </w:rPr>
        <w:t xml:space="preserve"> the </w:t>
      </w:r>
      <w:r w:rsidR="00157692" w:rsidRPr="00157692">
        <w:rPr>
          <w:rFonts w:ascii="Arial" w:hAnsi="Arial" w:cs="Arial"/>
        </w:rPr>
        <w:t xml:space="preserve">Executive Team </w:t>
      </w:r>
      <w:r>
        <w:rPr>
          <w:rFonts w:ascii="Arial" w:hAnsi="Arial" w:cs="Arial"/>
        </w:rPr>
        <w:t xml:space="preserve">for the </w:t>
      </w:r>
      <w:r w:rsidRPr="00235F5D">
        <w:rPr>
          <w:rFonts w:ascii="Arial" w:hAnsi="Arial" w:cs="Arial"/>
        </w:rPr>
        <w:t>development of</w:t>
      </w:r>
      <w:r w:rsidR="00157692" w:rsidRPr="00235F5D">
        <w:rPr>
          <w:rFonts w:ascii="Arial" w:hAnsi="Arial" w:cs="Arial"/>
        </w:rPr>
        <w:t xml:space="preserve"> functional delivery plans</w:t>
      </w:r>
      <w:r w:rsidR="00157692" w:rsidRPr="00157692">
        <w:rPr>
          <w:rFonts w:ascii="Arial" w:hAnsi="Arial" w:cs="Arial"/>
        </w:rPr>
        <w:t xml:space="preserve"> to enable the effective and compliant implementation of the </w:t>
      </w:r>
      <w:r w:rsidR="008A50DA">
        <w:rPr>
          <w:rFonts w:ascii="Arial" w:hAnsi="Arial" w:cs="Arial"/>
        </w:rPr>
        <w:t>Annual Business</w:t>
      </w:r>
      <w:r w:rsidR="00157692" w:rsidRPr="00157692">
        <w:rPr>
          <w:rFonts w:ascii="Arial" w:hAnsi="Arial" w:cs="Arial"/>
        </w:rPr>
        <w:t xml:space="preserve"> Plan within their area of responsibility.</w:t>
      </w:r>
    </w:p>
    <w:p w14:paraId="5E75538C" w14:textId="53A2617E" w:rsidR="00BE0B19" w:rsidRDefault="00BE0B19" w:rsidP="0068235B">
      <w:pPr>
        <w:pStyle w:val="ListParagraph"/>
        <w:rPr>
          <w:rFonts w:ascii="Arial" w:hAnsi="Arial" w:cs="Arial"/>
        </w:rPr>
      </w:pPr>
    </w:p>
    <w:p w14:paraId="6C81F4A3" w14:textId="37FBDBE7" w:rsidR="0068235B" w:rsidRDefault="0068235B" w:rsidP="00BE0B19">
      <w:pPr>
        <w:pStyle w:val="ListParagraph"/>
        <w:numPr>
          <w:ilvl w:val="0"/>
          <w:numId w:val="5"/>
        </w:numPr>
        <w:rPr>
          <w:rFonts w:ascii="Arial" w:hAnsi="Arial" w:cs="Arial"/>
        </w:rPr>
      </w:pPr>
      <w:r>
        <w:rPr>
          <w:rFonts w:ascii="Arial" w:hAnsi="Arial" w:cs="Arial"/>
        </w:rPr>
        <w:t xml:space="preserve">Provide, lead and develop a credible, professional and respected People Directorate team taking </w:t>
      </w:r>
      <w:r w:rsidRPr="00235F5D">
        <w:rPr>
          <w:rFonts w:ascii="Arial" w:hAnsi="Arial" w:cs="Arial"/>
        </w:rPr>
        <w:t xml:space="preserve">ultimate accountability for </w:t>
      </w:r>
      <w:r w:rsidR="004B17EC" w:rsidRPr="00235F5D">
        <w:rPr>
          <w:rFonts w:ascii="Arial" w:hAnsi="Arial" w:cs="Arial"/>
        </w:rPr>
        <w:t>developing</w:t>
      </w:r>
      <w:r w:rsidR="0023677F" w:rsidRPr="00235F5D">
        <w:rPr>
          <w:rFonts w:ascii="Arial" w:hAnsi="Arial" w:cs="Arial"/>
        </w:rPr>
        <w:t xml:space="preserve"> a high</w:t>
      </w:r>
      <w:r w:rsidRPr="00235F5D">
        <w:rPr>
          <w:rFonts w:ascii="Arial" w:hAnsi="Arial" w:cs="Arial"/>
        </w:rPr>
        <w:t xml:space="preserve"> perform</w:t>
      </w:r>
      <w:r w:rsidR="0023677F" w:rsidRPr="00235F5D">
        <w:rPr>
          <w:rFonts w:ascii="Arial" w:hAnsi="Arial" w:cs="Arial"/>
        </w:rPr>
        <w:t>ing</w:t>
      </w:r>
      <w:r w:rsidR="008A50DA" w:rsidRPr="00235F5D">
        <w:rPr>
          <w:rFonts w:ascii="Arial" w:hAnsi="Arial" w:cs="Arial"/>
        </w:rPr>
        <w:t xml:space="preserve"> function</w:t>
      </w:r>
      <w:r w:rsidR="0023677F" w:rsidRPr="00235F5D">
        <w:rPr>
          <w:rFonts w:ascii="Arial" w:hAnsi="Arial" w:cs="Arial"/>
        </w:rPr>
        <w:t xml:space="preserve"> that</w:t>
      </w:r>
      <w:r w:rsidR="0023677F">
        <w:rPr>
          <w:rFonts w:ascii="Arial" w:hAnsi="Arial" w:cs="Arial"/>
        </w:rPr>
        <w:t xml:space="preserve"> </w:t>
      </w:r>
      <w:r w:rsidR="00437151">
        <w:rPr>
          <w:rFonts w:ascii="Arial" w:hAnsi="Arial" w:cs="Arial"/>
        </w:rPr>
        <w:t xml:space="preserve">adds value to </w:t>
      </w:r>
      <w:r w:rsidR="003D04E9">
        <w:rPr>
          <w:rFonts w:ascii="Arial" w:hAnsi="Arial" w:cs="Arial"/>
        </w:rPr>
        <w:t>the effective operational delivery of the CNC</w:t>
      </w:r>
      <w:r w:rsidR="00664A17">
        <w:rPr>
          <w:rFonts w:ascii="Arial" w:hAnsi="Arial" w:cs="Arial"/>
        </w:rPr>
        <w:t>.</w:t>
      </w:r>
    </w:p>
    <w:p w14:paraId="5E6008F5" w14:textId="77777777" w:rsidR="0068235B" w:rsidRPr="0068235B" w:rsidRDefault="0068235B" w:rsidP="0068235B">
      <w:pPr>
        <w:pStyle w:val="ListParagraph"/>
        <w:rPr>
          <w:rFonts w:ascii="Arial" w:hAnsi="Arial" w:cs="Arial"/>
        </w:rPr>
      </w:pPr>
    </w:p>
    <w:p w14:paraId="7C22CEAF" w14:textId="0809EC07" w:rsidR="0068235B" w:rsidRDefault="00664A17" w:rsidP="00BE0B19">
      <w:pPr>
        <w:pStyle w:val="ListParagraph"/>
        <w:numPr>
          <w:ilvl w:val="0"/>
          <w:numId w:val="5"/>
        </w:numPr>
        <w:rPr>
          <w:rFonts w:ascii="Arial" w:hAnsi="Arial" w:cs="Arial"/>
        </w:rPr>
      </w:pPr>
      <w:r w:rsidRPr="00235F5D">
        <w:rPr>
          <w:rFonts w:ascii="Arial" w:hAnsi="Arial" w:cs="Arial"/>
        </w:rPr>
        <w:t xml:space="preserve">Lead </w:t>
      </w:r>
      <w:r w:rsidR="00B358EC" w:rsidRPr="00235F5D">
        <w:rPr>
          <w:rFonts w:ascii="Arial" w:hAnsi="Arial" w:cs="Arial"/>
        </w:rPr>
        <w:t>the future direction of People related matters</w:t>
      </w:r>
      <w:r w:rsidR="00FF1D03" w:rsidRPr="00235F5D">
        <w:rPr>
          <w:rFonts w:ascii="Arial" w:hAnsi="Arial" w:cs="Arial"/>
        </w:rPr>
        <w:t>,</w:t>
      </w:r>
      <w:r w:rsidR="00FF1D03">
        <w:rPr>
          <w:rFonts w:ascii="Arial" w:hAnsi="Arial" w:cs="Arial"/>
        </w:rPr>
        <w:t xml:space="preserve"> with overall people related responsibilities for both CNC staff and policing professionals, drawing on the latest thinking and innovation from the HR profession</w:t>
      </w:r>
      <w:r w:rsidR="008A50DA">
        <w:rPr>
          <w:rFonts w:ascii="Arial" w:hAnsi="Arial" w:cs="Arial"/>
        </w:rPr>
        <w:t>,</w:t>
      </w:r>
      <w:r w:rsidR="000C350C">
        <w:rPr>
          <w:rFonts w:ascii="Arial" w:hAnsi="Arial" w:cs="Arial"/>
        </w:rPr>
        <w:t xml:space="preserve"> </w:t>
      </w:r>
      <w:r w:rsidR="00FF1D03">
        <w:rPr>
          <w:rFonts w:ascii="Arial" w:hAnsi="Arial" w:cs="Arial"/>
        </w:rPr>
        <w:t>the College of Policing</w:t>
      </w:r>
      <w:r w:rsidR="008A50DA">
        <w:rPr>
          <w:rFonts w:ascii="Arial" w:hAnsi="Arial" w:cs="Arial"/>
        </w:rPr>
        <w:t xml:space="preserve"> and across wider policing</w:t>
      </w:r>
      <w:r w:rsidR="00DD01C1">
        <w:rPr>
          <w:rFonts w:ascii="Arial" w:hAnsi="Arial" w:cs="Arial"/>
        </w:rPr>
        <w:t>.</w:t>
      </w:r>
      <w:r w:rsidR="00FF1D03">
        <w:rPr>
          <w:rFonts w:ascii="Arial" w:hAnsi="Arial" w:cs="Arial"/>
        </w:rPr>
        <w:t xml:space="preserve"> </w:t>
      </w:r>
    </w:p>
    <w:p w14:paraId="512FDE57" w14:textId="77777777" w:rsidR="00D45F9C" w:rsidRPr="00D45F9C" w:rsidRDefault="00D45F9C" w:rsidP="00D45F9C">
      <w:pPr>
        <w:pStyle w:val="ListParagraph"/>
        <w:rPr>
          <w:rFonts w:ascii="Arial" w:hAnsi="Arial" w:cs="Arial"/>
        </w:rPr>
      </w:pPr>
    </w:p>
    <w:p w14:paraId="5EB515F1" w14:textId="0EF9A070" w:rsidR="0078231A" w:rsidRPr="00235F5D" w:rsidRDefault="00E51FCD" w:rsidP="00BE0B19">
      <w:pPr>
        <w:pStyle w:val="ListParagraph"/>
        <w:numPr>
          <w:ilvl w:val="0"/>
          <w:numId w:val="5"/>
        </w:numPr>
        <w:rPr>
          <w:rFonts w:ascii="Arial" w:hAnsi="Arial" w:cs="Arial"/>
        </w:rPr>
      </w:pPr>
      <w:r w:rsidRPr="00235F5D">
        <w:rPr>
          <w:rFonts w:ascii="Arial" w:hAnsi="Arial" w:cs="Arial"/>
        </w:rPr>
        <w:t xml:space="preserve">Support the Chief Constable </w:t>
      </w:r>
      <w:r w:rsidR="00F55361" w:rsidRPr="00235F5D">
        <w:rPr>
          <w:rFonts w:ascii="Arial" w:hAnsi="Arial" w:cs="Arial"/>
        </w:rPr>
        <w:t xml:space="preserve">in </w:t>
      </w:r>
      <w:r w:rsidRPr="00235F5D">
        <w:rPr>
          <w:rFonts w:ascii="Arial" w:hAnsi="Arial" w:cs="Arial"/>
        </w:rPr>
        <w:t>lead</w:t>
      </w:r>
      <w:r w:rsidR="00F55361" w:rsidRPr="00235F5D">
        <w:rPr>
          <w:rFonts w:ascii="Arial" w:hAnsi="Arial" w:cs="Arial"/>
        </w:rPr>
        <w:t>ing</w:t>
      </w:r>
      <w:r w:rsidRPr="00235F5D">
        <w:rPr>
          <w:rFonts w:ascii="Arial" w:hAnsi="Arial" w:cs="Arial"/>
        </w:rPr>
        <w:t xml:space="preserve"> the </w:t>
      </w:r>
      <w:r w:rsidR="00F55361" w:rsidRPr="00235F5D">
        <w:rPr>
          <w:rFonts w:ascii="Arial" w:hAnsi="Arial" w:cs="Arial"/>
        </w:rPr>
        <w:t>Constabulary by</w:t>
      </w:r>
      <w:r w:rsidRPr="00235F5D">
        <w:rPr>
          <w:rFonts w:ascii="Arial" w:hAnsi="Arial" w:cs="Arial"/>
        </w:rPr>
        <w:t xml:space="preserve"> embedding the organisational culture and promoting values, ethics and high standards of professional conduct to enable an effective and professional service. Embed a culture of engagement and dialogue across the organisation in promoting CNC as a unified, open and inclusive employer.</w:t>
      </w:r>
    </w:p>
    <w:p w14:paraId="64179A7C" w14:textId="77777777" w:rsidR="0078231A" w:rsidRPr="0078231A" w:rsidRDefault="0078231A" w:rsidP="0078231A">
      <w:pPr>
        <w:pStyle w:val="ListParagraph"/>
        <w:rPr>
          <w:rFonts w:ascii="Arial" w:hAnsi="Arial" w:cs="Arial"/>
        </w:rPr>
      </w:pPr>
    </w:p>
    <w:p w14:paraId="219AF82F" w14:textId="7FB07E1D" w:rsidR="00D45F9C" w:rsidRPr="00235F5D" w:rsidRDefault="0078231A" w:rsidP="00BE0B19">
      <w:pPr>
        <w:pStyle w:val="ListParagraph"/>
        <w:numPr>
          <w:ilvl w:val="0"/>
          <w:numId w:val="5"/>
        </w:numPr>
        <w:rPr>
          <w:rFonts w:ascii="Arial" w:hAnsi="Arial" w:cs="Arial"/>
        </w:rPr>
      </w:pPr>
      <w:r w:rsidRPr="0078231A">
        <w:rPr>
          <w:rFonts w:ascii="Arial" w:hAnsi="Arial" w:cs="Arial"/>
        </w:rPr>
        <w:t xml:space="preserve">Inspire the organisation to deliver and continuously improve through </w:t>
      </w:r>
      <w:r w:rsidRPr="00235F5D">
        <w:rPr>
          <w:rFonts w:ascii="Arial" w:hAnsi="Arial" w:cs="Arial"/>
        </w:rPr>
        <w:t>strong challenge and support, empower</w:t>
      </w:r>
      <w:r w:rsidR="008A50DA" w:rsidRPr="00235F5D">
        <w:rPr>
          <w:rFonts w:ascii="Arial" w:hAnsi="Arial" w:cs="Arial"/>
        </w:rPr>
        <w:t>ing</w:t>
      </w:r>
      <w:r w:rsidRPr="00235F5D">
        <w:rPr>
          <w:rFonts w:ascii="Arial" w:hAnsi="Arial" w:cs="Arial"/>
        </w:rPr>
        <w:t xml:space="preserve"> all staff to contribute fully to the success of the CNC. </w:t>
      </w:r>
      <w:r w:rsidR="00613768" w:rsidRPr="00235F5D">
        <w:rPr>
          <w:rFonts w:ascii="Arial" w:hAnsi="Arial" w:cs="Arial"/>
        </w:rPr>
        <w:t xml:space="preserve">Champion </w:t>
      </w:r>
      <w:r w:rsidRPr="00235F5D">
        <w:rPr>
          <w:rFonts w:ascii="Arial" w:hAnsi="Arial" w:cs="Arial"/>
        </w:rPr>
        <w:t>the main streaming of equality, diversity and inclusion in the organisati</w:t>
      </w:r>
      <w:r w:rsidR="00613768" w:rsidRPr="00235F5D">
        <w:rPr>
          <w:rFonts w:ascii="Arial" w:hAnsi="Arial" w:cs="Arial"/>
        </w:rPr>
        <w:t xml:space="preserve">on. </w:t>
      </w:r>
      <w:r w:rsidR="00E51FCD" w:rsidRPr="00235F5D">
        <w:rPr>
          <w:rFonts w:ascii="Arial" w:hAnsi="Arial" w:cs="Arial"/>
        </w:rPr>
        <w:t xml:space="preserve"> </w:t>
      </w:r>
    </w:p>
    <w:p w14:paraId="5091EDE0" w14:textId="77777777" w:rsidR="00F74F1C" w:rsidRPr="00235F5D" w:rsidRDefault="00F74F1C" w:rsidP="00F74F1C">
      <w:pPr>
        <w:pStyle w:val="ListParagraph"/>
        <w:rPr>
          <w:rFonts w:ascii="Arial" w:hAnsi="Arial" w:cs="Arial"/>
        </w:rPr>
      </w:pPr>
    </w:p>
    <w:p w14:paraId="72D42B66" w14:textId="2BB51066" w:rsidR="00F74F1C" w:rsidRPr="00235F5D" w:rsidRDefault="00211326" w:rsidP="00BE0B19">
      <w:pPr>
        <w:pStyle w:val="ListParagraph"/>
        <w:numPr>
          <w:ilvl w:val="0"/>
          <w:numId w:val="5"/>
        </w:numPr>
        <w:rPr>
          <w:rFonts w:ascii="Arial" w:hAnsi="Arial" w:cs="Arial"/>
        </w:rPr>
      </w:pPr>
      <w:r w:rsidRPr="00235F5D">
        <w:rPr>
          <w:rFonts w:ascii="Arial" w:hAnsi="Arial" w:cs="Arial"/>
        </w:rPr>
        <w:t>Lead and ensure workforce changes build future leadership capability in line with the CNC’s mission</w:t>
      </w:r>
      <w:r w:rsidR="00613768" w:rsidRPr="00235F5D">
        <w:rPr>
          <w:rFonts w:ascii="Arial" w:hAnsi="Arial" w:cs="Arial"/>
        </w:rPr>
        <w:t>,</w:t>
      </w:r>
      <w:r w:rsidR="000C350C" w:rsidRPr="00235F5D">
        <w:rPr>
          <w:rFonts w:ascii="Arial" w:hAnsi="Arial" w:cs="Arial"/>
        </w:rPr>
        <w:t xml:space="preserve"> </w:t>
      </w:r>
      <w:r w:rsidRPr="00235F5D">
        <w:rPr>
          <w:rFonts w:ascii="Arial" w:hAnsi="Arial" w:cs="Arial"/>
        </w:rPr>
        <w:t>highlighting opportunities and risks in relation to the people aspects of the CNC.</w:t>
      </w:r>
      <w:r w:rsidR="00250B12" w:rsidRPr="00235F5D">
        <w:rPr>
          <w:rFonts w:ascii="Arial" w:hAnsi="Arial" w:cs="Arial"/>
        </w:rPr>
        <w:t xml:space="preserve">  </w:t>
      </w:r>
    </w:p>
    <w:p w14:paraId="252A688D" w14:textId="77777777" w:rsidR="005C51D9" w:rsidRPr="00907BD1" w:rsidRDefault="005C51D9" w:rsidP="005C51D9">
      <w:pPr>
        <w:pStyle w:val="ListParagraph"/>
        <w:rPr>
          <w:rFonts w:ascii="Arial" w:hAnsi="Arial" w:cs="Arial"/>
        </w:rPr>
      </w:pPr>
    </w:p>
    <w:p w14:paraId="6FEAFE4B" w14:textId="5C42F0F2" w:rsidR="005C51D9" w:rsidRPr="00907BD1" w:rsidRDefault="005C51D9" w:rsidP="00BE0B19">
      <w:pPr>
        <w:pStyle w:val="ListParagraph"/>
        <w:numPr>
          <w:ilvl w:val="0"/>
          <w:numId w:val="5"/>
        </w:numPr>
        <w:rPr>
          <w:rFonts w:ascii="Arial" w:hAnsi="Arial" w:cs="Arial"/>
        </w:rPr>
      </w:pPr>
      <w:r w:rsidRPr="00907BD1">
        <w:rPr>
          <w:rFonts w:ascii="Arial" w:hAnsi="Arial" w:cs="Arial"/>
        </w:rPr>
        <w:t xml:space="preserve">Lead, motivate and engage a team of senior policing professionals, promoting workforce wellbeing, facilitating impactful professional development and performance management to create an empowered team effectively contributing to the achievement of </w:t>
      </w:r>
      <w:r w:rsidR="00613768" w:rsidRPr="00907BD1">
        <w:rPr>
          <w:rFonts w:ascii="Arial" w:hAnsi="Arial" w:cs="Arial"/>
        </w:rPr>
        <w:t>CNC</w:t>
      </w:r>
      <w:r w:rsidRPr="00907BD1">
        <w:rPr>
          <w:rFonts w:ascii="Arial" w:hAnsi="Arial" w:cs="Arial"/>
        </w:rPr>
        <w:t xml:space="preserve"> objectives.</w:t>
      </w:r>
      <w:r w:rsidR="00047022" w:rsidRPr="00907BD1">
        <w:rPr>
          <w:rFonts w:ascii="Arial" w:hAnsi="Arial" w:cs="Arial"/>
        </w:rPr>
        <w:t xml:space="preserve">  </w:t>
      </w:r>
    </w:p>
    <w:p w14:paraId="674EEACD" w14:textId="77777777" w:rsidR="002E62D8" w:rsidRPr="00235F5D" w:rsidRDefault="002E62D8" w:rsidP="002E62D8">
      <w:pPr>
        <w:pStyle w:val="ListParagraph"/>
        <w:rPr>
          <w:rFonts w:ascii="Arial" w:hAnsi="Arial" w:cs="Arial"/>
        </w:rPr>
      </w:pPr>
    </w:p>
    <w:p w14:paraId="2209F75C" w14:textId="198C925A" w:rsidR="002E62D8" w:rsidRPr="00235F5D" w:rsidRDefault="002E62D8" w:rsidP="00BE0B19">
      <w:pPr>
        <w:pStyle w:val="ListParagraph"/>
        <w:numPr>
          <w:ilvl w:val="0"/>
          <w:numId w:val="5"/>
        </w:numPr>
        <w:rPr>
          <w:rFonts w:ascii="Arial" w:hAnsi="Arial" w:cs="Arial"/>
        </w:rPr>
      </w:pPr>
      <w:r w:rsidRPr="00235F5D">
        <w:rPr>
          <w:rFonts w:ascii="Arial" w:hAnsi="Arial" w:cs="Arial"/>
        </w:rPr>
        <w:t xml:space="preserve">Represent the </w:t>
      </w:r>
      <w:r w:rsidR="00F55361" w:rsidRPr="00235F5D">
        <w:rPr>
          <w:rFonts w:ascii="Arial" w:hAnsi="Arial" w:cs="Arial"/>
        </w:rPr>
        <w:t xml:space="preserve">Constabulary, </w:t>
      </w:r>
      <w:r w:rsidRPr="00235F5D">
        <w:rPr>
          <w:rFonts w:ascii="Arial" w:hAnsi="Arial" w:cs="Arial"/>
        </w:rPr>
        <w:t>supporting and maintaining the mutually productive strategic relationship with the Civil Nuclear Police Authority, DESNZ, College of Policing and other key stakeholders</w:t>
      </w:r>
      <w:r w:rsidR="00613768" w:rsidRPr="00235F5D">
        <w:rPr>
          <w:rFonts w:ascii="Arial" w:hAnsi="Arial" w:cs="Arial"/>
        </w:rPr>
        <w:t>.</w:t>
      </w:r>
      <w:r w:rsidRPr="00235F5D">
        <w:rPr>
          <w:rFonts w:ascii="Arial" w:hAnsi="Arial" w:cs="Arial"/>
        </w:rPr>
        <w:t xml:space="preserve"> </w:t>
      </w:r>
    </w:p>
    <w:p w14:paraId="2E8A194A" w14:textId="77777777" w:rsidR="00392D23" w:rsidRPr="00235F5D" w:rsidRDefault="00392D23" w:rsidP="00392D23">
      <w:pPr>
        <w:pStyle w:val="ListParagraph"/>
        <w:rPr>
          <w:rFonts w:ascii="Arial" w:hAnsi="Arial" w:cs="Arial"/>
        </w:rPr>
      </w:pPr>
    </w:p>
    <w:p w14:paraId="41BA98F0" w14:textId="5F9EBEF5" w:rsidR="00392D23" w:rsidRPr="00235F5D" w:rsidRDefault="00392D23" w:rsidP="00BE0B19">
      <w:pPr>
        <w:pStyle w:val="ListParagraph"/>
        <w:numPr>
          <w:ilvl w:val="0"/>
          <w:numId w:val="5"/>
        </w:numPr>
        <w:rPr>
          <w:rFonts w:ascii="Arial" w:hAnsi="Arial" w:cs="Arial"/>
        </w:rPr>
      </w:pPr>
      <w:r w:rsidRPr="00235F5D">
        <w:rPr>
          <w:rFonts w:ascii="Arial" w:hAnsi="Arial" w:cs="Arial"/>
        </w:rPr>
        <w:t xml:space="preserve">Develop and maintain relationships </w:t>
      </w:r>
      <w:r w:rsidR="00613768" w:rsidRPr="00235F5D">
        <w:rPr>
          <w:rFonts w:ascii="Arial" w:hAnsi="Arial" w:cs="Arial"/>
        </w:rPr>
        <w:t xml:space="preserve">with key </w:t>
      </w:r>
      <w:r w:rsidRPr="00235F5D">
        <w:rPr>
          <w:rFonts w:ascii="Arial" w:hAnsi="Arial" w:cs="Arial"/>
        </w:rPr>
        <w:t>strategic partners, effectively influencing and collaborating to enable the achievement of objectives for the area of responsibility, to build trust and confidence in policing.</w:t>
      </w:r>
    </w:p>
    <w:p w14:paraId="542D6650" w14:textId="77777777" w:rsidR="008631CA" w:rsidRPr="00235F5D" w:rsidRDefault="008631CA" w:rsidP="008631CA">
      <w:pPr>
        <w:pStyle w:val="ListParagraph"/>
        <w:rPr>
          <w:rFonts w:ascii="Arial" w:hAnsi="Arial" w:cs="Arial"/>
        </w:rPr>
      </w:pPr>
    </w:p>
    <w:p w14:paraId="7A8ED279" w14:textId="6B03D6F6" w:rsidR="008631CA" w:rsidRPr="00235F5D" w:rsidRDefault="008631CA" w:rsidP="00BE0B19">
      <w:pPr>
        <w:pStyle w:val="ListParagraph"/>
        <w:numPr>
          <w:ilvl w:val="0"/>
          <w:numId w:val="5"/>
        </w:numPr>
        <w:rPr>
          <w:rFonts w:ascii="Arial" w:hAnsi="Arial" w:cs="Arial"/>
        </w:rPr>
      </w:pPr>
      <w:r w:rsidRPr="00235F5D">
        <w:rPr>
          <w:rFonts w:ascii="Arial" w:hAnsi="Arial" w:cs="Arial"/>
        </w:rPr>
        <w:t>Set and manage budgets and resource plans across their portfolio in line with the wider budget framework to maximise the efficient use of resources, ensur</w:t>
      </w:r>
      <w:r w:rsidR="00613768" w:rsidRPr="00235F5D">
        <w:rPr>
          <w:rFonts w:ascii="Arial" w:hAnsi="Arial" w:cs="Arial"/>
        </w:rPr>
        <w:t>ing</w:t>
      </w:r>
      <w:r w:rsidRPr="00235F5D">
        <w:rPr>
          <w:rFonts w:ascii="Arial" w:hAnsi="Arial" w:cs="Arial"/>
        </w:rPr>
        <w:t xml:space="preserve"> the effective use of public spending and maximis</w:t>
      </w:r>
      <w:r w:rsidR="00613768" w:rsidRPr="00235F5D">
        <w:rPr>
          <w:rFonts w:ascii="Arial" w:hAnsi="Arial" w:cs="Arial"/>
        </w:rPr>
        <w:t>ing</w:t>
      </w:r>
      <w:r w:rsidRPr="00235F5D">
        <w:rPr>
          <w:rFonts w:ascii="Arial" w:hAnsi="Arial" w:cs="Arial"/>
        </w:rPr>
        <w:t xml:space="preserve"> value for money.</w:t>
      </w:r>
    </w:p>
    <w:p w14:paraId="797FCE3D" w14:textId="77777777" w:rsidR="0095050D" w:rsidRPr="0095050D" w:rsidRDefault="0095050D" w:rsidP="0095050D">
      <w:pPr>
        <w:pStyle w:val="ListParagraph"/>
        <w:rPr>
          <w:rFonts w:ascii="Arial" w:hAnsi="Arial" w:cs="Arial"/>
        </w:rPr>
      </w:pPr>
    </w:p>
    <w:p w14:paraId="1F040D52" w14:textId="0F22503B" w:rsidR="0095050D" w:rsidRPr="0073014D" w:rsidRDefault="0095050D" w:rsidP="00BE0B19">
      <w:pPr>
        <w:pStyle w:val="ListParagraph"/>
        <w:numPr>
          <w:ilvl w:val="0"/>
          <w:numId w:val="5"/>
        </w:numPr>
        <w:rPr>
          <w:rFonts w:ascii="Arial" w:hAnsi="Arial" w:cs="Arial"/>
        </w:rPr>
      </w:pPr>
      <w:r w:rsidRPr="0073014D">
        <w:rPr>
          <w:rFonts w:ascii="Arial" w:hAnsi="Arial" w:cs="Arial"/>
        </w:rPr>
        <w:t xml:space="preserve">Oversee efficient and effective use of resources to ensure the People Directorate </w:t>
      </w:r>
      <w:r w:rsidR="00CE4D02" w:rsidRPr="0073014D">
        <w:rPr>
          <w:rFonts w:ascii="Arial" w:hAnsi="Arial" w:cs="Arial"/>
        </w:rPr>
        <w:t>service</w:t>
      </w:r>
      <w:r w:rsidR="00613768" w:rsidRPr="0073014D">
        <w:rPr>
          <w:rFonts w:ascii="Arial" w:hAnsi="Arial" w:cs="Arial"/>
        </w:rPr>
        <w:t>s</w:t>
      </w:r>
      <w:r w:rsidR="00CE4D02" w:rsidRPr="0073014D">
        <w:rPr>
          <w:rFonts w:ascii="Arial" w:hAnsi="Arial" w:cs="Arial"/>
        </w:rPr>
        <w:t xml:space="preserve"> are high quality and value for money. </w:t>
      </w:r>
    </w:p>
    <w:p w14:paraId="148368E9" w14:textId="77777777" w:rsidR="005D1CCA" w:rsidRPr="0073014D" w:rsidRDefault="005D1CCA" w:rsidP="005D1CCA">
      <w:pPr>
        <w:pStyle w:val="ListParagraph"/>
        <w:rPr>
          <w:rFonts w:ascii="Arial" w:hAnsi="Arial" w:cs="Arial"/>
        </w:rPr>
      </w:pPr>
    </w:p>
    <w:p w14:paraId="6C5D20AE" w14:textId="04D9FBE6" w:rsidR="00055DF5" w:rsidRPr="0073014D" w:rsidRDefault="006948BC" w:rsidP="001F03CD">
      <w:pPr>
        <w:pStyle w:val="ListParagraph"/>
        <w:numPr>
          <w:ilvl w:val="0"/>
          <w:numId w:val="5"/>
        </w:numPr>
        <w:rPr>
          <w:rFonts w:ascii="Arial" w:hAnsi="Arial" w:cs="Arial"/>
        </w:rPr>
      </w:pPr>
      <w:r w:rsidRPr="0073014D">
        <w:rPr>
          <w:rFonts w:ascii="Arial" w:hAnsi="Arial" w:cs="Arial"/>
        </w:rPr>
        <w:t xml:space="preserve">Ensure that the Human Resources operating model </w:t>
      </w:r>
      <w:r w:rsidR="004C7A22" w:rsidRPr="0073014D">
        <w:rPr>
          <w:rFonts w:ascii="Arial" w:hAnsi="Arial" w:cs="Arial"/>
        </w:rPr>
        <w:t xml:space="preserve">and resource allocation is optimally aligned to </w:t>
      </w:r>
      <w:r w:rsidR="002868E3" w:rsidRPr="0073014D">
        <w:rPr>
          <w:rFonts w:ascii="Arial" w:hAnsi="Arial" w:cs="Arial"/>
        </w:rPr>
        <w:t xml:space="preserve">meet organisational needs providing </w:t>
      </w:r>
      <w:r w:rsidR="00902187" w:rsidRPr="0073014D">
        <w:rPr>
          <w:rFonts w:ascii="Arial" w:hAnsi="Arial" w:cs="Arial"/>
        </w:rPr>
        <w:t xml:space="preserve">an </w:t>
      </w:r>
      <w:r w:rsidR="002868E3" w:rsidRPr="0073014D">
        <w:rPr>
          <w:rFonts w:ascii="Arial" w:hAnsi="Arial" w:cs="Arial"/>
        </w:rPr>
        <w:t xml:space="preserve">agile </w:t>
      </w:r>
      <w:r w:rsidR="00521006" w:rsidRPr="0073014D">
        <w:rPr>
          <w:rFonts w:ascii="Arial" w:hAnsi="Arial" w:cs="Arial"/>
        </w:rPr>
        <w:t xml:space="preserve">and proactive response to </w:t>
      </w:r>
      <w:r w:rsidR="00C76FFB" w:rsidRPr="0073014D">
        <w:rPr>
          <w:rFonts w:ascii="Arial" w:hAnsi="Arial" w:cs="Arial"/>
        </w:rPr>
        <w:t>a dynam</w:t>
      </w:r>
      <w:r w:rsidR="00B013E1" w:rsidRPr="0073014D">
        <w:rPr>
          <w:rFonts w:ascii="Arial" w:hAnsi="Arial" w:cs="Arial"/>
        </w:rPr>
        <w:t>ic organisational and operational requirement</w:t>
      </w:r>
      <w:r w:rsidR="00055DF5" w:rsidRPr="0073014D">
        <w:rPr>
          <w:rFonts w:ascii="Arial" w:hAnsi="Arial" w:cs="Arial"/>
        </w:rPr>
        <w:t>.</w:t>
      </w:r>
      <w:r w:rsidR="001F03CD" w:rsidRPr="0073014D">
        <w:rPr>
          <w:rFonts w:ascii="Arial" w:hAnsi="Arial" w:cs="Arial"/>
        </w:rPr>
        <w:t xml:space="preserve">  </w:t>
      </w:r>
    </w:p>
    <w:p w14:paraId="2D007A6B" w14:textId="77777777" w:rsidR="00FF644A" w:rsidRPr="00FF644A" w:rsidRDefault="00FF644A" w:rsidP="00FF644A">
      <w:pPr>
        <w:pStyle w:val="ListParagraph"/>
        <w:rPr>
          <w:rFonts w:ascii="Arial" w:hAnsi="Arial" w:cs="Arial"/>
        </w:rPr>
      </w:pPr>
    </w:p>
    <w:p w14:paraId="0FC25340" w14:textId="122B0598" w:rsidR="00FF644A" w:rsidRPr="00235F5D" w:rsidRDefault="002558DE" w:rsidP="00BE0B19">
      <w:pPr>
        <w:pStyle w:val="ListParagraph"/>
        <w:numPr>
          <w:ilvl w:val="0"/>
          <w:numId w:val="5"/>
        </w:numPr>
        <w:rPr>
          <w:rFonts w:ascii="Arial" w:hAnsi="Arial" w:cs="Arial"/>
        </w:rPr>
      </w:pPr>
      <w:r w:rsidRPr="00235F5D">
        <w:rPr>
          <w:rFonts w:ascii="Arial" w:hAnsi="Arial" w:cs="Arial"/>
        </w:rPr>
        <w:t xml:space="preserve">Provide for business focused and </w:t>
      </w:r>
      <w:r w:rsidR="007C2368" w:rsidRPr="00235F5D">
        <w:rPr>
          <w:rFonts w:ascii="Arial" w:hAnsi="Arial" w:cs="Arial"/>
        </w:rPr>
        <w:t xml:space="preserve">innovative solutions that anticipate the </w:t>
      </w:r>
      <w:r w:rsidR="00D71F48" w:rsidRPr="00235F5D">
        <w:rPr>
          <w:rFonts w:ascii="Arial" w:hAnsi="Arial" w:cs="Arial"/>
        </w:rPr>
        <w:t>impact of change on the CNC in relation to People matters</w:t>
      </w:r>
      <w:r w:rsidR="00AD02C3" w:rsidRPr="00235F5D">
        <w:rPr>
          <w:rFonts w:ascii="Arial" w:hAnsi="Arial" w:cs="Arial"/>
        </w:rPr>
        <w:t xml:space="preserve"> which will deliver on future change</w:t>
      </w:r>
      <w:r w:rsidR="00B96D75" w:rsidRPr="00235F5D">
        <w:rPr>
          <w:rFonts w:ascii="Arial" w:hAnsi="Arial" w:cs="Arial"/>
        </w:rPr>
        <w:t xml:space="preserve"> to its business model</w:t>
      </w:r>
      <w:r w:rsidR="000E1432" w:rsidRPr="00235F5D">
        <w:rPr>
          <w:rFonts w:ascii="Arial" w:hAnsi="Arial" w:cs="Arial"/>
        </w:rPr>
        <w:t xml:space="preserve"> whilst having an appreciation of the national policing landscape. </w:t>
      </w:r>
    </w:p>
    <w:p w14:paraId="4BBBA34E" w14:textId="77777777" w:rsidR="00055DF5" w:rsidRPr="00235F5D" w:rsidRDefault="00055DF5" w:rsidP="00055DF5">
      <w:pPr>
        <w:pStyle w:val="ListParagraph"/>
        <w:rPr>
          <w:rFonts w:ascii="Arial" w:hAnsi="Arial" w:cs="Arial"/>
        </w:rPr>
      </w:pPr>
    </w:p>
    <w:p w14:paraId="66D5008F" w14:textId="3C687E7D" w:rsidR="005D1CCA" w:rsidRPr="00235F5D" w:rsidRDefault="003F3A4C" w:rsidP="00261FC3">
      <w:pPr>
        <w:pStyle w:val="ListParagraph"/>
        <w:numPr>
          <w:ilvl w:val="0"/>
          <w:numId w:val="5"/>
        </w:numPr>
        <w:rPr>
          <w:rFonts w:ascii="Arial" w:hAnsi="Arial" w:cs="Arial"/>
        </w:rPr>
      </w:pPr>
      <w:r w:rsidRPr="00235F5D">
        <w:rPr>
          <w:rFonts w:ascii="Arial" w:hAnsi="Arial" w:cs="Arial"/>
        </w:rPr>
        <w:t>Effectively measure, evaluate and report on performance within own area of responsibility utilising findings to drive improvements in service delivery.</w:t>
      </w:r>
    </w:p>
    <w:p w14:paraId="671CEDD1" w14:textId="77777777" w:rsidR="00CD4D39" w:rsidRPr="00235F5D" w:rsidRDefault="00CD4D39" w:rsidP="00CD4D39">
      <w:pPr>
        <w:pStyle w:val="ListParagraph"/>
        <w:rPr>
          <w:rFonts w:ascii="Arial" w:hAnsi="Arial" w:cs="Arial"/>
        </w:rPr>
      </w:pPr>
    </w:p>
    <w:p w14:paraId="44BECF21" w14:textId="3DA72B86" w:rsidR="00CD4D39" w:rsidRPr="00235F5D" w:rsidRDefault="00CD4D39" w:rsidP="00BE0B19">
      <w:pPr>
        <w:pStyle w:val="ListParagraph"/>
        <w:numPr>
          <w:ilvl w:val="0"/>
          <w:numId w:val="5"/>
        </w:numPr>
        <w:rPr>
          <w:rFonts w:ascii="Arial" w:hAnsi="Arial" w:cs="Arial"/>
        </w:rPr>
      </w:pPr>
      <w:r w:rsidRPr="00235F5D">
        <w:rPr>
          <w:rFonts w:ascii="Arial" w:hAnsi="Arial" w:cs="Arial"/>
        </w:rPr>
        <w:t>Influence and engage at all levels of the CNC in order that the people function is valued</w:t>
      </w:r>
      <w:r w:rsidR="00613768" w:rsidRPr="00235F5D">
        <w:rPr>
          <w:rFonts w:ascii="Arial" w:hAnsi="Arial" w:cs="Arial"/>
        </w:rPr>
        <w:t>,</w:t>
      </w:r>
      <w:r w:rsidRPr="00235F5D">
        <w:rPr>
          <w:rFonts w:ascii="Arial" w:hAnsi="Arial" w:cs="Arial"/>
        </w:rPr>
        <w:t xml:space="preserve"> understood and respected.</w:t>
      </w:r>
    </w:p>
    <w:p w14:paraId="55CD7B5D" w14:textId="77777777" w:rsidR="00FE7464" w:rsidRPr="00235F5D" w:rsidRDefault="00FE7464" w:rsidP="00FE7464">
      <w:pPr>
        <w:pStyle w:val="ListParagraph"/>
        <w:rPr>
          <w:rFonts w:ascii="Arial" w:hAnsi="Arial" w:cs="Arial"/>
        </w:rPr>
      </w:pPr>
    </w:p>
    <w:p w14:paraId="563F4F2E" w14:textId="3FB1E242" w:rsidR="00FE7464" w:rsidRPr="00235F5D" w:rsidRDefault="00A60D2F" w:rsidP="00BE0B19">
      <w:pPr>
        <w:pStyle w:val="ListParagraph"/>
        <w:numPr>
          <w:ilvl w:val="0"/>
          <w:numId w:val="5"/>
        </w:numPr>
        <w:rPr>
          <w:rFonts w:ascii="Arial" w:hAnsi="Arial" w:cs="Arial"/>
        </w:rPr>
      </w:pPr>
      <w:r w:rsidRPr="00235F5D">
        <w:rPr>
          <w:rFonts w:ascii="Arial" w:hAnsi="Arial" w:cs="Arial"/>
        </w:rPr>
        <w:t>Effectively manage and encourage development, change and innovation, ensuring enhanced productivity, value for money and continuous improvement in problem solving and evidence-based policing.</w:t>
      </w:r>
      <w:r w:rsidR="008E1513" w:rsidRPr="00235F5D">
        <w:rPr>
          <w:rFonts w:ascii="Arial" w:hAnsi="Arial" w:cs="Arial"/>
        </w:rPr>
        <w:t xml:space="preserve"> </w:t>
      </w:r>
    </w:p>
    <w:p w14:paraId="18021B72" w14:textId="77777777" w:rsidR="00C76B55" w:rsidRPr="00C76B55" w:rsidRDefault="00C76B55" w:rsidP="00C76B55">
      <w:pPr>
        <w:pStyle w:val="ListParagraph"/>
        <w:rPr>
          <w:rFonts w:ascii="Arial" w:hAnsi="Arial" w:cs="Arial"/>
        </w:rPr>
      </w:pPr>
    </w:p>
    <w:p w14:paraId="473D4216" w14:textId="2E7E0DDC" w:rsidR="00C76B55" w:rsidRPr="00C76B55" w:rsidRDefault="00EF025D" w:rsidP="00C76B55">
      <w:pPr>
        <w:pStyle w:val="ListParagraph"/>
        <w:numPr>
          <w:ilvl w:val="0"/>
          <w:numId w:val="5"/>
        </w:numPr>
        <w:rPr>
          <w:rFonts w:ascii="Arial" w:hAnsi="Arial" w:cs="Arial"/>
        </w:rPr>
      </w:pPr>
      <w:r>
        <w:rPr>
          <w:rFonts w:ascii="Arial" w:hAnsi="Arial" w:cs="Arial"/>
        </w:rPr>
        <w:t xml:space="preserve">Attends </w:t>
      </w:r>
      <w:r w:rsidR="00C76B55" w:rsidRPr="00C76B55">
        <w:rPr>
          <w:rFonts w:ascii="Arial" w:hAnsi="Arial" w:cs="Arial"/>
        </w:rPr>
        <w:t xml:space="preserve">the People Committee </w:t>
      </w:r>
      <w:r w:rsidR="00613768">
        <w:rPr>
          <w:rFonts w:ascii="Arial" w:hAnsi="Arial" w:cs="Arial"/>
        </w:rPr>
        <w:t>of</w:t>
      </w:r>
      <w:r w:rsidR="00C76B55" w:rsidRPr="00C76B55">
        <w:rPr>
          <w:rFonts w:ascii="Arial" w:hAnsi="Arial" w:cs="Arial"/>
        </w:rPr>
        <w:t xml:space="preserve"> the CNPA</w:t>
      </w:r>
      <w:r>
        <w:rPr>
          <w:rFonts w:ascii="Arial" w:hAnsi="Arial" w:cs="Arial"/>
        </w:rPr>
        <w:t xml:space="preserve"> to engage</w:t>
      </w:r>
      <w:r w:rsidR="00C76B55" w:rsidRPr="00C76B55">
        <w:rPr>
          <w:rFonts w:ascii="Arial" w:hAnsi="Arial" w:cs="Arial"/>
        </w:rPr>
        <w:t xml:space="preserve"> on People matters within the CPO portfolio and a key member of other governance forums particularly relating to current and future strategic issues where there is an impact on the workforce. </w:t>
      </w:r>
    </w:p>
    <w:p w14:paraId="4C93C660" w14:textId="7BE729F3" w:rsidR="0068468A" w:rsidRPr="00C76B55" w:rsidRDefault="009436F8" w:rsidP="00C76B55">
      <w:r w:rsidRPr="009D00B2">
        <w:rPr>
          <w:rFonts w:ascii="Arial" w:hAnsi="Arial" w:cs="Arial"/>
        </w:rPr>
        <w:t xml:space="preserve">                                                                                                                  </w:t>
      </w:r>
      <w:r w:rsidR="00B0774C" w:rsidRPr="009D00B2">
        <w:rPr>
          <w:rFonts w:ascii="Arial" w:hAnsi="Arial" w:cs="Arial"/>
        </w:rPr>
        <w:t xml:space="preserve">                                                                   </w:t>
      </w:r>
      <w:r w:rsidR="00B0774C" w:rsidRPr="00B0774C">
        <w:t xml:space="preserve">                                                                                                                                </w:t>
      </w:r>
    </w:p>
    <w:p w14:paraId="3DB5E5E3" w14:textId="77777777" w:rsidR="00107513" w:rsidRDefault="00107513" w:rsidP="00107513">
      <w:pPr>
        <w:rPr>
          <w:rFonts w:ascii="Arial" w:hAnsi="Arial" w:cs="Arial"/>
          <w:b/>
          <w:bCs/>
          <w:color w:val="0070C0"/>
          <w:sz w:val="24"/>
          <w:szCs w:val="24"/>
        </w:rPr>
      </w:pPr>
      <w:r>
        <w:rPr>
          <w:rFonts w:ascii="Arial" w:hAnsi="Arial" w:cs="Arial"/>
          <w:noProof/>
          <w:sz w:val="24"/>
          <w:szCs w:val="24"/>
        </w:rPr>
        <mc:AlternateContent>
          <mc:Choice Requires="wps">
            <w:drawing>
              <wp:anchor distT="0" distB="0" distL="114300" distR="114300" simplePos="0" relativeHeight="251660288" behindDoc="0" locked="0" layoutInCell="1" allowOverlap="1" wp14:anchorId="1AA8E2BE" wp14:editId="5C0F55DC">
                <wp:simplePos x="0" y="0"/>
                <wp:positionH relativeFrom="column">
                  <wp:posOffset>0</wp:posOffset>
                </wp:positionH>
                <wp:positionV relativeFrom="paragraph">
                  <wp:posOffset>38100</wp:posOffset>
                </wp:positionV>
                <wp:extent cx="5662612" cy="23812"/>
                <wp:effectExtent l="19050" t="38100" r="52705" b="52705"/>
                <wp:wrapNone/>
                <wp:docPr id="4" name="Straight Connector 4"/>
                <wp:cNvGraphicFramePr/>
                <a:graphic xmlns:a="http://schemas.openxmlformats.org/drawingml/2006/main">
                  <a:graphicData uri="http://schemas.microsoft.com/office/word/2010/wordprocessingShape">
                    <wps:wsp>
                      <wps:cNvCnPr/>
                      <wps:spPr>
                        <a:xfrm>
                          <a:off x="0" y="0"/>
                          <a:ext cx="5662612" cy="23812"/>
                        </a:xfrm>
                        <a:prstGeom prst="line">
                          <a:avLst/>
                        </a:prstGeom>
                        <a:noFill/>
                        <a:ln w="76200" cap="flat" cmpd="sng" algn="ctr">
                          <a:solidFill>
                            <a:srgbClr val="4472C4"/>
                          </a:solidFill>
                          <a:prstDash val="solid"/>
                          <a:miter lim="800000"/>
                        </a:ln>
                        <a:effectLst/>
                      </wps:spPr>
                      <wps:bodyPr/>
                    </wps:wsp>
                  </a:graphicData>
                </a:graphic>
              </wp:anchor>
            </w:drawing>
          </mc:Choice>
          <mc:Fallback>
            <w:pict>
              <v:line w14:anchorId="0879D1F9"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3pt" to="445.8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" strokecolor="#4472c4" strokeweight="6pt">
                <v:stroke joinstyle="miter"/>
              </v:line>
            </w:pict>
          </mc:Fallback>
        </mc:AlternateContent>
      </w:r>
    </w:p>
    <w:p w14:paraId="06411394" w14:textId="77777777" w:rsidR="00107513" w:rsidRPr="00531EFF" w:rsidRDefault="00107513" w:rsidP="00107513">
      <w:pPr>
        <w:rPr>
          <w:rFonts w:ascii="Arial" w:hAnsi="Arial" w:cs="Arial"/>
          <w:b/>
          <w:bCs/>
          <w:color w:val="0070C0"/>
          <w:sz w:val="24"/>
          <w:szCs w:val="24"/>
        </w:rPr>
      </w:pPr>
      <w:r w:rsidRPr="00531EFF">
        <w:rPr>
          <w:rFonts w:ascii="Arial" w:hAnsi="Arial" w:cs="Arial"/>
          <w:b/>
          <w:bCs/>
          <w:color w:val="0070C0"/>
          <w:sz w:val="24"/>
          <w:szCs w:val="24"/>
        </w:rPr>
        <w:t>Behaviours</w:t>
      </w:r>
    </w:p>
    <w:p w14:paraId="0998CDA4" w14:textId="77777777" w:rsidR="00107513" w:rsidRPr="00531EFF" w:rsidRDefault="00107513" w:rsidP="00107513">
      <w:pPr>
        <w:rPr>
          <w:rFonts w:ascii="Arial" w:hAnsi="Arial" w:cs="Arial"/>
        </w:rPr>
      </w:pPr>
      <w:r w:rsidRPr="00531EFF">
        <w:rPr>
          <w:rFonts w:ascii="Arial" w:hAnsi="Arial" w:cs="Arial"/>
        </w:rPr>
        <w:t>All roles are expected to know, understand and act within the ethics and values of the Police Service.</w:t>
      </w:r>
    </w:p>
    <w:p w14:paraId="4615BAE2" w14:textId="77777777" w:rsidR="00107513" w:rsidRPr="00F7091E" w:rsidRDefault="00107513" w:rsidP="00107513">
      <w:pPr>
        <w:rPr>
          <w:rFonts w:ascii="Arial" w:hAnsi="Arial" w:cs="Arial"/>
        </w:rPr>
      </w:pPr>
      <w:r w:rsidRPr="00531EFF">
        <w:rPr>
          <w:rFonts w:ascii="Arial" w:hAnsi="Arial" w:cs="Arial"/>
        </w:rPr>
        <w:t xml:space="preserve">The Competency and Values Framework (CVF) has six competencies that are clustered into three groups. Under each competency are three levels that show what behaviours will look </w:t>
      </w:r>
      <w:r w:rsidRPr="00F7091E">
        <w:rPr>
          <w:rFonts w:ascii="Arial" w:hAnsi="Arial" w:cs="Arial"/>
        </w:rPr>
        <w:t>like in practice.</w:t>
      </w:r>
    </w:p>
    <w:p w14:paraId="6F9A91D2" w14:textId="5852D98D" w:rsidR="00C8073A" w:rsidRPr="00F7091E" w:rsidRDefault="00C8073A" w:rsidP="00107513">
      <w:pPr>
        <w:rPr>
          <w:rFonts w:ascii="Arial" w:hAnsi="Arial" w:cs="Arial"/>
        </w:rPr>
      </w:pPr>
      <w:r w:rsidRPr="00F7091E">
        <w:rPr>
          <w:rFonts w:ascii="Arial" w:hAnsi="Arial" w:cs="Arial"/>
        </w:rPr>
        <w:t>This role will operate or work at the following levels of the CVF:</w:t>
      </w:r>
    </w:p>
    <w:p w14:paraId="432A2369" w14:textId="769C9204" w:rsidR="00107513" w:rsidRPr="00F7091E" w:rsidRDefault="00107513" w:rsidP="00107513">
      <w:pPr>
        <w:rPr>
          <w:rFonts w:ascii="Arial" w:hAnsi="Arial" w:cs="Arial"/>
          <w:b/>
          <w:bCs/>
        </w:rPr>
      </w:pPr>
      <w:r w:rsidRPr="00F7091E">
        <w:rPr>
          <w:rFonts w:ascii="Arial" w:hAnsi="Arial" w:cs="Arial"/>
          <w:b/>
          <w:bCs/>
        </w:rPr>
        <w:t>Resolute, compassionate and committed</w:t>
      </w:r>
    </w:p>
    <w:p w14:paraId="429D4DE2" w14:textId="43C3AD27" w:rsidR="00107513" w:rsidRPr="00F7091E" w:rsidRDefault="00107513" w:rsidP="00107513">
      <w:pPr>
        <w:rPr>
          <w:rFonts w:ascii="Arial" w:hAnsi="Arial" w:cs="Arial"/>
          <w:b/>
          <w:bCs/>
        </w:rPr>
      </w:pPr>
      <w:r w:rsidRPr="00F7091E">
        <w:rPr>
          <w:rFonts w:ascii="Arial" w:hAnsi="Arial" w:cs="Arial"/>
          <w:b/>
          <w:bCs/>
        </w:rPr>
        <w:t xml:space="preserve">We are emotionally aware: </w:t>
      </w:r>
      <w:hyperlink r:id="rId8" w:anchor="level-3" w:tgtFrame="_blank" w:history="1">
        <w:r w:rsidRPr="00F7091E">
          <w:rPr>
            <w:rStyle w:val="Hyperlink"/>
            <w:rFonts w:ascii="Arial" w:hAnsi="Arial" w:cs="Arial"/>
            <w:b/>
            <w:bCs/>
          </w:rPr>
          <w:t>CVF Level 3</w:t>
        </w:r>
      </w:hyperlink>
    </w:p>
    <w:p w14:paraId="7DF681BF" w14:textId="46770320" w:rsidR="00C8073A" w:rsidRPr="00F7091E" w:rsidRDefault="00107513" w:rsidP="00107513">
      <w:pPr>
        <w:rPr>
          <w:rFonts w:ascii="Arial" w:hAnsi="Arial" w:cs="Arial"/>
          <w:b/>
          <w:bCs/>
        </w:rPr>
      </w:pPr>
      <w:r w:rsidRPr="00F7091E">
        <w:rPr>
          <w:rFonts w:ascii="Arial" w:hAnsi="Arial" w:cs="Arial"/>
          <w:b/>
          <w:bCs/>
        </w:rPr>
        <w:t xml:space="preserve">We take ownership: </w:t>
      </w:r>
      <w:hyperlink r:id="rId9" w:anchor="level-3" w:tgtFrame="_blank" w:history="1">
        <w:r w:rsidRPr="00F7091E">
          <w:rPr>
            <w:rStyle w:val="Hyperlink"/>
            <w:rFonts w:ascii="Arial" w:hAnsi="Arial" w:cs="Arial"/>
            <w:b/>
            <w:bCs/>
          </w:rPr>
          <w:t>CVF Level 3</w:t>
        </w:r>
      </w:hyperlink>
    </w:p>
    <w:p w14:paraId="5EBFCB73" w14:textId="77777777" w:rsidR="00C8073A" w:rsidRPr="00F7091E" w:rsidRDefault="00C8073A" w:rsidP="00107513">
      <w:pPr>
        <w:rPr>
          <w:rFonts w:ascii="Arial" w:hAnsi="Arial" w:cs="Arial"/>
          <w:b/>
          <w:bCs/>
        </w:rPr>
      </w:pPr>
    </w:p>
    <w:p w14:paraId="4C7D016C" w14:textId="17D9148F" w:rsidR="00107513" w:rsidRPr="00F7091E" w:rsidRDefault="00107513" w:rsidP="00107513">
      <w:pPr>
        <w:rPr>
          <w:rFonts w:ascii="Arial" w:hAnsi="Arial" w:cs="Arial"/>
          <w:b/>
          <w:bCs/>
        </w:rPr>
      </w:pPr>
      <w:r w:rsidRPr="00F7091E">
        <w:rPr>
          <w:rFonts w:ascii="Arial" w:hAnsi="Arial" w:cs="Arial"/>
          <w:b/>
          <w:bCs/>
        </w:rPr>
        <w:t>Inclusive, enabling and visionary leadership</w:t>
      </w:r>
    </w:p>
    <w:p w14:paraId="72AC5EF4" w14:textId="77777777" w:rsidR="00107513" w:rsidRPr="00F7091E" w:rsidRDefault="00107513" w:rsidP="00107513">
      <w:pPr>
        <w:rPr>
          <w:rFonts w:ascii="Arial" w:hAnsi="Arial" w:cs="Arial"/>
          <w:b/>
          <w:bCs/>
        </w:rPr>
      </w:pPr>
      <w:r w:rsidRPr="00F7091E">
        <w:rPr>
          <w:rFonts w:ascii="Arial" w:hAnsi="Arial" w:cs="Arial"/>
          <w:b/>
          <w:bCs/>
        </w:rPr>
        <w:t xml:space="preserve">We are collaborative: </w:t>
      </w:r>
      <w:hyperlink r:id="rId10" w:anchor="level-3" w:tgtFrame="_blank" w:history="1">
        <w:r w:rsidRPr="00F7091E">
          <w:rPr>
            <w:rStyle w:val="Hyperlink"/>
            <w:rFonts w:ascii="Arial" w:hAnsi="Arial" w:cs="Arial"/>
            <w:b/>
            <w:bCs/>
          </w:rPr>
          <w:t>CVF Level 3</w:t>
        </w:r>
      </w:hyperlink>
    </w:p>
    <w:p w14:paraId="59C3A4DC" w14:textId="7EECD909" w:rsidR="00107513" w:rsidRPr="00F7091E" w:rsidRDefault="00107513" w:rsidP="00107513">
      <w:pPr>
        <w:rPr>
          <w:rStyle w:val="Hyperlink"/>
          <w:rFonts w:ascii="Arial" w:hAnsi="Arial" w:cs="Arial"/>
          <w:b/>
          <w:bCs/>
        </w:rPr>
      </w:pPr>
      <w:r w:rsidRPr="00F7091E">
        <w:rPr>
          <w:rFonts w:ascii="Arial" w:hAnsi="Arial" w:cs="Arial"/>
          <w:b/>
          <w:bCs/>
        </w:rPr>
        <w:t xml:space="preserve">We deliver, support and inspire: </w:t>
      </w:r>
      <w:hyperlink r:id="rId11" w:anchor="level-3" w:tgtFrame="_blank" w:history="1">
        <w:r w:rsidRPr="00F7091E">
          <w:rPr>
            <w:rStyle w:val="Hyperlink"/>
            <w:rFonts w:ascii="Arial" w:hAnsi="Arial" w:cs="Arial"/>
            <w:b/>
            <w:bCs/>
          </w:rPr>
          <w:t>CVF Level 3</w:t>
        </w:r>
      </w:hyperlink>
    </w:p>
    <w:p w14:paraId="5F4F1B70" w14:textId="77777777" w:rsidR="00C8073A" w:rsidRPr="00F7091E" w:rsidRDefault="00C8073A" w:rsidP="00107513">
      <w:pPr>
        <w:rPr>
          <w:rFonts w:ascii="Arial" w:hAnsi="Arial" w:cs="Arial"/>
          <w:b/>
          <w:bCs/>
        </w:rPr>
      </w:pPr>
    </w:p>
    <w:p w14:paraId="41986D41" w14:textId="77777777" w:rsidR="00107513" w:rsidRPr="00F7091E" w:rsidRDefault="00107513" w:rsidP="00107513">
      <w:pPr>
        <w:rPr>
          <w:rFonts w:ascii="Arial" w:hAnsi="Arial" w:cs="Arial"/>
          <w:b/>
          <w:bCs/>
        </w:rPr>
      </w:pPr>
      <w:r w:rsidRPr="00F7091E">
        <w:rPr>
          <w:rFonts w:ascii="Arial" w:hAnsi="Arial" w:cs="Arial"/>
          <w:b/>
          <w:bCs/>
        </w:rPr>
        <w:t>Intelligent, creative and informed policing</w:t>
      </w:r>
    </w:p>
    <w:p w14:paraId="0FA42E95" w14:textId="77777777" w:rsidR="00107513" w:rsidRPr="00F7091E" w:rsidRDefault="00107513" w:rsidP="00107513">
      <w:pPr>
        <w:rPr>
          <w:rFonts w:ascii="Arial" w:hAnsi="Arial" w:cs="Arial"/>
          <w:b/>
          <w:bCs/>
        </w:rPr>
      </w:pPr>
      <w:r w:rsidRPr="00F7091E">
        <w:rPr>
          <w:rFonts w:ascii="Arial" w:hAnsi="Arial" w:cs="Arial"/>
          <w:b/>
          <w:bCs/>
        </w:rPr>
        <w:t xml:space="preserve">We analyse critically: </w:t>
      </w:r>
      <w:hyperlink r:id="rId12" w:anchor="level-3" w:tgtFrame="_blank" w:history="1">
        <w:r w:rsidRPr="00F7091E">
          <w:rPr>
            <w:rStyle w:val="Hyperlink"/>
            <w:rFonts w:ascii="Arial" w:hAnsi="Arial" w:cs="Arial"/>
            <w:b/>
            <w:bCs/>
          </w:rPr>
          <w:t>CVF Level 3</w:t>
        </w:r>
      </w:hyperlink>
    </w:p>
    <w:p w14:paraId="289BC70C" w14:textId="77777777" w:rsidR="00107513" w:rsidRPr="00F7091E" w:rsidRDefault="00107513" w:rsidP="00107513">
      <w:pPr>
        <w:rPr>
          <w:rFonts w:ascii="Arial" w:hAnsi="Arial" w:cs="Arial"/>
        </w:rPr>
      </w:pPr>
      <w:r w:rsidRPr="00F7091E">
        <w:rPr>
          <w:rFonts w:ascii="Arial" w:hAnsi="Arial" w:cs="Arial"/>
          <w:b/>
          <w:bCs/>
        </w:rPr>
        <w:t xml:space="preserve">We are innovative and open-minded: </w:t>
      </w:r>
      <w:hyperlink r:id="rId13" w:anchor="level-3" w:tgtFrame="_blank" w:history="1">
        <w:r w:rsidRPr="00F7091E">
          <w:rPr>
            <w:rStyle w:val="Hyperlink"/>
            <w:rFonts w:ascii="Arial" w:hAnsi="Arial" w:cs="Arial"/>
            <w:b/>
            <w:bCs/>
          </w:rPr>
          <w:t>CVF Level 3</w:t>
        </w:r>
      </w:hyperlink>
    </w:p>
    <w:p w14:paraId="7B2FE4AF" w14:textId="77777777" w:rsidR="00107513" w:rsidRPr="00F7091E" w:rsidRDefault="00107513" w:rsidP="00107513">
      <w:pPr>
        <w:rPr>
          <w:rFonts w:ascii="Arial" w:hAnsi="Arial" w:cs="Arial"/>
          <w:b/>
          <w:bCs/>
        </w:rPr>
      </w:pPr>
    </w:p>
    <w:p w14:paraId="7764F8CB" w14:textId="77777777" w:rsidR="00107513" w:rsidRPr="00F7091E" w:rsidRDefault="00107513" w:rsidP="00107513">
      <w:pPr>
        <w:rPr>
          <w:rFonts w:ascii="Arial" w:hAnsi="Arial" w:cs="Arial"/>
          <w:b/>
          <w:bCs/>
          <w:color w:val="0070C0"/>
        </w:rPr>
      </w:pPr>
      <w:r w:rsidRPr="00F7091E">
        <w:rPr>
          <w:rFonts w:ascii="Arial" w:hAnsi="Arial" w:cs="Arial"/>
          <w:noProof/>
        </w:rPr>
        <w:lastRenderedPageBreak/>
        <mc:AlternateContent>
          <mc:Choice Requires="wps">
            <w:drawing>
              <wp:anchor distT="0" distB="0" distL="114300" distR="114300" simplePos="0" relativeHeight="251661312" behindDoc="0" locked="0" layoutInCell="1" allowOverlap="1" wp14:anchorId="535DB3A9" wp14:editId="4CC232F6">
                <wp:simplePos x="0" y="0"/>
                <wp:positionH relativeFrom="column">
                  <wp:posOffset>0</wp:posOffset>
                </wp:positionH>
                <wp:positionV relativeFrom="paragraph">
                  <wp:posOffset>37465</wp:posOffset>
                </wp:positionV>
                <wp:extent cx="5662612" cy="23812"/>
                <wp:effectExtent l="19050" t="38100" r="52705" b="52705"/>
                <wp:wrapNone/>
                <wp:docPr id="11" name="Straight Connector 11"/>
                <wp:cNvGraphicFramePr/>
                <a:graphic xmlns:a="http://schemas.openxmlformats.org/drawingml/2006/main">
                  <a:graphicData uri="http://schemas.microsoft.com/office/word/2010/wordprocessingShape">
                    <wps:wsp>
                      <wps:cNvCnPr/>
                      <wps:spPr>
                        <a:xfrm>
                          <a:off x="0" y="0"/>
                          <a:ext cx="5662612" cy="23812"/>
                        </a:xfrm>
                        <a:prstGeom prst="line">
                          <a:avLst/>
                        </a:prstGeom>
                        <a:noFill/>
                        <a:ln w="76200" cap="flat" cmpd="sng" algn="ctr">
                          <a:solidFill>
                            <a:srgbClr val="4472C4"/>
                          </a:solidFill>
                          <a:prstDash val="solid"/>
                          <a:miter lim="800000"/>
                        </a:ln>
                        <a:effectLst/>
                      </wps:spPr>
                      <wps:bodyPr/>
                    </wps:wsp>
                  </a:graphicData>
                </a:graphic>
              </wp:anchor>
            </w:drawing>
          </mc:Choice>
          <mc:Fallback>
            <w:pict>
              <v:line w14:anchorId="3770A036" id="Straight Connector 1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2.95pt" to="445.8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" strokecolor="#4472c4" strokeweight="6pt">
                <v:stroke joinstyle="miter"/>
              </v:line>
            </w:pict>
          </mc:Fallback>
        </mc:AlternateContent>
      </w:r>
    </w:p>
    <w:p w14:paraId="77A9813F" w14:textId="77777777" w:rsidR="00107513" w:rsidRPr="00F7091E" w:rsidRDefault="00107513" w:rsidP="00107513">
      <w:pPr>
        <w:rPr>
          <w:rFonts w:ascii="Arial" w:hAnsi="Arial" w:cs="Arial"/>
          <w:b/>
          <w:bCs/>
          <w:color w:val="0070C0"/>
        </w:rPr>
      </w:pPr>
      <w:r w:rsidRPr="00F7091E">
        <w:rPr>
          <w:rFonts w:ascii="Arial" w:hAnsi="Arial" w:cs="Arial"/>
          <w:b/>
          <w:bCs/>
          <w:color w:val="0070C0"/>
        </w:rPr>
        <w:t>Education, Qualifications, Skills and Experience</w:t>
      </w:r>
    </w:p>
    <w:p w14:paraId="529E9CBD" w14:textId="16EED81D" w:rsidR="001975FF" w:rsidRPr="00F7091E" w:rsidRDefault="00107513" w:rsidP="001975FF">
      <w:pPr>
        <w:rPr>
          <w:rFonts w:ascii="Arial" w:hAnsi="Arial" w:cs="Arial"/>
        </w:rPr>
      </w:pPr>
      <w:r w:rsidRPr="00F7091E">
        <w:rPr>
          <w:rFonts w:ascii="Arial" w:hAnsi="Arial" w:cs="Arial"/>
          <w:b/>
          <w:bCs/>
        </w:rPr>
        <w:t>Prior education and experience:</w:t>
      </w:r>
      <w:r w:rsidRPr="00F7091E">
        <w:rPr>
          <w:rFonts w:ascii="Arial" w:hAnsi="Arial" w:cs="Arial"/>
        </w:rPr>
        <w:br/>
      </w:r>
      <w:r w:rsidR="001975FF" w:rsidRPr="00F7091E">
        <w:rPr>
          <w:rFonts w:ascii="Arial" w:hAnsi="Arial" w:cs="Arial"/>
        </w:rPr>
        <w:t xml:space="preserve">•Educated to degree (level 7) equivalent, preferably with master’s level attainment. </w:t>
      </w:r>
    </w:p>
    <w:p w14:paraId="00B63949" w14:textId="63DBFB40" w:rsidR="001975FF" w:rsidRPr="00F7091E" w:rsidRDefault="001975FF" w:rsidP="0066727E">
      <w:pPr>
        <w:rPr>
          <w:rFonts w:ascii="Arial" w:hAnsi="Arial" w:cs="Arial"/>
        </w:rPr>
      </w:pPr>
      <w:r w:rsidRPr="00F7091E">
        <w:rPr>
          <w:rFonts w:ascii="Arial" w:hAnsi="Arial" w:cs="Arial"/>
        </w:rPr>
        <w:t>•Full membership of CIPD</w:t>
      </w:r>
      <w:r w:rsidR="00451C33" w:rsidRPr="00F7091E">
        <w:rPr>
          <w:rFonts w:ascii="Arial" w:hAnsi="Arial" w:cs="Arial"/>
        </w:rPr>
        <w:t xml:space="preserve">, preferably Fellow. </w:t>
      </w:r>
    </w:p>
    <w:p w14:paraId="4B9F51A9" w14:textId="4D492F60" w:rsidR="00613768" w:rsidRPr="00D01C45" w:rsidRDefault="0066727E" w:rsidP="00613768">
      <w:pPr>
        <w:rPr>
          <w:rFonts w:ascii="Arial" w:hAnsi="Arial" w:cs="Arial"/>
        </w:rPr>
      </w:pPr>
      <w:r w:rsidRPr="00F7091E">
        <w:rPr>
          <w:rFonts w:ascii="Arial" w:hAnsi="Arial" w:cs="Arial"/>
        </w:rPr>
        <w:t>• Excellent executive management skills and commercial awareness.</w:t>
      </w:r>
    </w:p>
    <w:p w14:paraId="058196B3" w14:textId="0CD96E55" w:rsidR="0066727E" w:rsidRPr="00F7091E" w:rsidRDefault="0066727E" w:rsidP="0066727E">
      <w:pPr>
        <w:rPr>
          <w:rFonts w:ascii="Arial" w:hAnsi="Arial" w:cs="Arial"/>
        </w:rPr>
      </w:pPr>
      <w:bookmarkStart w:id="0" w:name="_Hlk53960549"/>
      <w:r w:rsidRPr="00F7091E">
        <w:rPr>
          <w:rFonts w:ascii="Arial" w:hAnsi="Arial" w:cs="Arial"/>
        </w:rPr>
        <w:t>•</w:t>
      </w:r>
      <w:bookmarkEnd w:id="0"/>
      <w:r w:rsidRPr="00F7091E">
        <w:rPr>
          <w:rFonts w:ascii="Arial" w:hAnsi="Arial" w:cs="Arial"/>
        </w:rPr>
        <w:t xml:space="preserve"> Excellent communication skills with an ability to communicate at all levels, able to persuade and influence key internal and external stakeholders within a complex environment.</w:t>
      </w:r>
    </w:p>
    <w:p w14:paraId="3FE22EC4" w14:textId="679A1046" w:rsidR="0066727E" w:rsidRPr="00F7091E" w:rsidRDefault="0066727E" w:rsidP="0066727E">
      <w:pPr>
        <w:rPr>
          <w:rFonts w:ascii="Arial" w:hAnsi="Arial" w:cs="Arial"/>
          <w:b/>
          <w:i/>
        </w:rPr>
      </w:pPr>
      <w:r w:rsidRPr="00F7091E">
        <w:rPr>
          <w:rFonts w:ascii="Arial" w:hAnsi="Arial" w:cs="Arial"/>
        </w:rPr>
        <w:t>•Sound political awareness and judgement at a national level.</w:t>
      </w:r>
    </w:p>
    <w:p w14:paraId="6328F735" w14:textId="3E8C4AFB" w:rsidR="0066727E" w:rsidRPr="00F7091E" w:rsidRDefault="0066727E" w:rsidP="0066727E">
      <w:pPr>
        <w:rPr>
          <w:rFonts w:ascii="Arial" w:hAnsi="Arial" w:cs="Arial"/>
        </w:rPr>
      </w:pPr>
      <w:r w:rsidRPr="00F7091E">
        <w:rPr>
          <w:rFonts w:ascii="Arial" w:hAnsi="Arial" w:cs="Arial"/>
        </w:rPr>
        <w:t>•Must be a</w:t>
      </w:r>
      <w:r w:rsidR="00613768">
        <w:rPr>
          <w:rFonts w:ascii="Arial" w:hAnsi="Arial" w:cs="Arial"/>
        </w:rPr>
        <w:t>n</w:t>
      </w:r>
      <w:r w:rsidRPr="00F7091E">
        <w:rPr>
          <w:rFonts w:ascii="Arial" w:hAnsi="Arial" w:cs="Arial"/>
        </w:rPr>
        <w:t xml:space="preserve"> innovative thinker with strong commercial skills able to work collaboratively with partner and stakeholders.</w:t>
      </w:r>
    </w:p>
    <w:p w14:paraId="5F891F21" w14:textId="1A20F1B2" w:rsidR="0066727E" w:rsidRPr="00F7091E" w:rsidRDefault="0066727E" w:rsidP="00907EAC">
      <w:pPr>
        <w:rPr>
          <w:rFonts w:ascii="Arial" w:hAnsi="Arial" w:cs="Arial"/>
        </w:rPr>
      </w:pPr>
      <w:r w:rsidRPr="00F7091E">
        <w:rPr>
          <w:rFonts w:ascii="Arial" w:hAnsi="Arial" w:cs="Arial"/>
        </w:rPr>
        <w:t>•Demonstrate a personal commitment to diversity with a track record for delivering a culture of inclusivity and fairness.</w:t>
      </w:r>
    </w:p>
    <w:p w14:paraId="74BEE7C5" w14:textId="2035F63B" w:rsidR="0066727E" w:rsidRPr="00F7091E" w:rsidRDefault="0066727E" w:rsidP="0066727E">
      <w:pPr>
        <w:rPr>
          <w:rFonts w:ascii="Arial" w:hAnsi="Arial" w:cs="Arial"/>
        </w:rPr>
      </w:pPr>
      <w:r w:rsidRPr="00F7091E">
        <w:rPr>
          <w:rFonts w:ascii="Arial" w:hAnsi="Arial" w:cs="Arial"/>
        </w:rPr>
        <w:t>• Knowledge of working in a highly regulated environment with the experience to navigate through this in providing</w:t>
      </w:r>
      <w:r w:rsidR="00B54534" w:rsidRPr="00F7091E">
        <w:rPr>
          <w:rFonts w:ascii="Arial" w:hAnsi="Arial" w:cs="Arial"/>
        </w:rPr>
        <w:t xml:space="preserve"> </w:t>
      </w:r>
      <w:r w:rsidRPr="00F7091E">
        <w:rPr>
          <w:rFonts w:ascii="Arial" w:hAnsi="Arial" w:cs="Arial"/>
        </w:rPr>
        <w:t>responsive and relevant business support through effective governance.</w:t>
      </w:r>
    </w:p>
    <w:p w14:paraId="3CD057AE" w14:textId="5853919B" w:rsidR="00107513" w:rsidRPr="00F7091E" w:rsidRDefault="0066727E" w:rsidP="00107513">
      <w:pPr>
        <w:rPr>
          <w:rFonts w:ascii="Arial" w:hAnsi="Arial" w:cs="Arial"/>
        </w:rPr>
      </w:pPr>
      <w:r w:rsidRPr="00F7091E">
        <w:rPr>
          <w:rFonts w:ascii="Arial" w:hAnsi="Arial" w:cs="Arial"/>
        </w:rPr>
        <w:t>• A role model with strong interpersonal and influencing skills.</w:t>
      </w:r>
    </w:p>
    <w:p w14:paraId="6EA9F32E" w14:textId="77777777" w:rsidR="00D81259" w:rsidRPr="00F7091E" w:rsidRDefault="00D81259" w:rsidP="00D81259">
      <w:pPr>
        <w:rPr>
          <w:rFonts w:ascii="Arial" w:hAnsi="Arial" w:cs="Arial"/>
        </w:rPr>
      </w:pPr>
      <w:r w:rsidRPr="00F7091E">
        <w:rPr>
          <w:rFonts w:ascii="Arial" w:hAnsi="Arial" w:cs="Arial"/>
        </w:rPr>
        <w:t>• Experience of successfully engaging with and influencing multi-agency partnerships.</w:t>
      </w:r>
    </w:p>
    <w:p w14:paraId="08E32F84" w14:textId="77777777" w:rsidR="00D81259" w:rsidRPr="00F7091E" w:rsidRDefault="00D81259" w:rsidP="00D81259">
      <w:pPr>
        <w:rPr>
          <w:rFonts w:ascii="Arial" w:hAnsi="Arial" w:cs="Arial"/>
        </w:rPr>
      </w:pPr>
      <w:r w:rsidRPr="00F7091E">
        <w:rPr>
          <w:rFonts w:ascii="Arial" w:hAnsi="Arial" w:cs="Arial"/>
        </w:rPr>
        <w:t>• Experience of embedding an effective performance management framework.</w:t>
      </w:r>
    </w:p>
    <w:p w14:paraId="0EA2927A" w14:textId="77777777" w:rsidR="00D81259" w:rsidRPr="00F7091E" w:rsidRDefault="00D81259" w:rsidP="00D81259">
      <w:pPr>
        <w:rPr>
          <w:rFonts w:ascii="Arial" w:hAnsi="Arial" w:cs="Arial"/>
        </w:rPr>
      </w:pPr>
      <w:r w:rsidRPr="00F7091E">
        <w:rPr>
          <w:rFonts w:ascii="Arial" w:hAnsi="Arial" w:cs="Arial"/>
        </w:rPr>
        <w:t>• Experience of implementing successful organisational development, change and innovation.</w:t>
      </w:r>
    </w:p>
    <w:p w14:paraId="0DDA1CA7" w14:textId="77777777" w:rsidR="00D81259" w:rsidRPr="00F7091E" w:rsidRDefault="00D81259" w:rsidP="00D81259">
      <w:pPr>
        <w:rPr>
          <w:rFonts w:ascii="Arial" w:hAnsi="Arial" w:cs="Arial"/>
        </w:rPr>
      </w:pPr>
      <w:r w:rsidRPr="00F7091E">
        <w:rPr>
          <w:rFonts w:ascii="Arial" w:hAnsi="Arial" w:cs="Arial"/>
        </w:rPr>
        <w:t>• Experience of management of significant budgets.</w:t>
      </w:r>
    </w:p>
    <w:p w14:paraId="0389ED57" w14:textId="39B4E93B" w:rsidR="00D81259" w:rsidRPr="00F7091E" w:rsidRDefault="00D81259" w:rsidP="00D81259">
      <w:pPr>
        <w:rPr>
          <w:rFonts w:ascii="Arial" w:hAnsi="Arial" w:cs="Arial"/>
        </w:rPr>
      </w:pPr>
      <w:r w:rsidRPr="00F7091E">
        <w:rPr>
          <w:rFonts w:ascii="Arial" w:hAnsi="Arial" w:cs="Arial"/>
        </w:rPr>
        <w:t>• Up to date operational/technical p</w:t>
      </w:r>
      <w:r w:rsidR="00B54534" w:rsidRPr="00F7091E">
        <w:rPr>
          <w:rFonts w:ascii="Arial" w:hAnsi="Arial" w:cs="Arial"/>
        </w:rPr>
        <w:t>rofessional</w:t>
      </w:r>
      <w:r w:rsidRPr="00F7091E">
        <w:rPr>
          <w:rFonts w:ascii="Arial" w:hAnsi="Arial" w:cs="Arial"/>
        </w:rPr>
        <w:t xml:space="preserve"> knowledge.</w:t>
      </w:r>
    </w:p>
    <w:p w14:paraId="5D62DEB2" w14:textId="2725476B" w:rsidR="00D81259" w:rsidRPr="00F7091E" w:rsidRDefault="00D81259" w:rsidP="00D81259">
      <w:pPr>
        <w:rPr>
          <w:rFonts w:ascii="Arial" w:hAnsi="Arial" w:cs="Arial"/>
        </w:rPr>
      </w:pPr>
      <w:r w:rsidRPr="00F7091E">
        <w:rPr>
          <w:rFonts w:ascii="Arial" w:hAnsi="Arial" w:cs="Arial"/>
        </w:rPr>
        <w:t xml:space="preserve">• Knowledge of political, economic, social, technological, legal and environmental factors </w:t>
      </w:r>
      <w:r w:rsidR="00613768">
        <w:rPr>
          <w:rFonts w:ascii="Arial" w:hAnsi="Arial" w:cs="Arial"/>
        </w:rPr>
        <w:t xml:space="preserve">that impact on people issues </w:t>
      </w:r>
      <w:r w:rsidRPr="00F7091E">
        <w:rPr>
          <w:rFonts w:ascii="Arial" w:hAnsi="Arial" w:cs="Arial"/>
        </w:rPr>
        <w:t>and an understanding of the implications for strategic planning.</w:t>
      </w:r>
    </w:p>
    <w:p w14:paraId="467A634B" w14:textId="6E8C3942" w:rsidR="00107513" w:rsidRPr="00F7091E" w:rsidRDefault="00D81259" w:rsidP="00107513">
      <w:pPr>
        <w:rPr>
          <w:rFonts w:ascii="Arial" w:hAnsi="Arial" w:cs="Arial"/>
        </w:rPr>
      </w:pPr>
      <w:r w:rsidRPr="00F7091E">
        <w:rPr>
          <w:rFonts w:ascii="Arial" w:hAnsi="Arial" w:cs="Arial"/>
        </w:rPr>
        <w:t>• Knowledge of relevant local, regional and national policies, strategies and initiatives and an understanding of the implications within the policing context.</w:t>
      </w:r>
    </w:p>
    <w:p w14:paraId="78003AC7" w14:textId="77777777" w:rsidR="00107513" w:rsidRPr="00F7091E" w:rsidRDefault="00107513" w:rsidP="00107513">
      <w:pPr>
        <w:rPr>
          <w:rFonts w:ascii="Arial" w:hAnsi="Arial" w:cs="Arial"/>
          <w:b/>
          <w:bCs/>
        </w:rPr>
      </w:pPr>
    </w:p>
    <w:p w14:paraId="07F85F72" w14:textId="012DEB6B" w:rsidR="00D81259" w:rsidRPr="00F7091E" w:rsidRDefault="00107513" w:rsidP="00D81259">
      <w:pPr>
        <w:rPr>
          <w:rFonts w:ascii="Arial" w:hAnsi="Arial" w:cs="Arial"/>
        </w:rPr>
      </w:pPr>
      <w:r w:rsidRPr="00F7091E">
        <w:rPr>
          <w:rFonts w:ascii="Arial" w:hAnsi="Arial" w:cs="Arial"/>
          <w:b/>
          <w:bCs/>
          <w:color w:val="0070C0"/>
        </w:rPr>
        <w:t>Skills:</w:t>
      </w:r>
      <w:r w:rsidRPr="00F7091E">
        <w:rPr>
          <w:rFonts w:ascii="Arial" w:hAnsi="Arial" w:cs="Arial"/>
        </w:rPr>
        <w:br/>
      </w:r>
      <w:r w:rsidR="00D81259" w:rsidRPr="00F7091E">
        <w:rPr>
          <w:rFonts w:ascii="Arial" w:hAnsi="Arial" w:cs="Arial"/>
        </w:rPr>
        <w:t>• Able to manage substantial financial, people and material resources, demonstrating commercial acumen to balance complex, competing resource demands by making appropriate risk-based decisions within the available budget.</w:t>
      </w:r>
    </w:p>
    <w:p w14:paraId="5E72588D" w14:textId="34E67DA6" w:rsidR="00D81259" w:rsidRPr="00F7091E" w:rsidRDefault="00D81259" w:rsidP="00D81259">
      <w:pPr>
        <w:rPr>
          <w:rFonts w:ascii="Arial" w:hAnsi="Arial" w:cs="Arial"/>
        </w:rPr>
      </w:pPr>
      <w:r w:rsidRPr="00F7091E">
        <w:rPr>
          <w:rFonts w:ascii="Arial" w:hAnsi="Arial" w:cs="Arial"/>
        </w:rPr>
        <w:t xml:space="preserve">• Able to manage </w:t>
      </w:r>
      <w:r w:rsidR="00613768">
        <w:rPr>
          <w:rFonts w:ascii="Arial" w:hAnsi="Arial" w:cs="Arial"/>
        </w:rPr>
        <w:t>transformational</w:t>
      </w:r>
      <w:r w:rsidRPr="00F7091E">
        <w:rPr>
          <w:rFonts w:ascii="Arial" w:hAnsi="Arial" w:cs="Arial"/>
        </w:rPr>
        <w:t xml:space="preserve"> organisational change that reshapes the services or functions delivered by the </w:t>
      </w:r>
      <w:r w:rsidR="00F55361">
        <w:rPr>
          <w:rFonts w:ascii="Arial" w:hAnsi="Arial" w:cs="Arial"/>
        </w:rPr>
        <w:t>Constabulary</w:t>
      </w:r>
      <w:r w:rsidRPr="00F7091E">
        <w:rPr>
          <w:rFonts w:ascii="Arial" w:hAnsi="Arial" w:cs="Arial"/>
        </w:rPr>
        <w:t>, to deliver appropriate responses to emerging trends and issues.</w:t>
      </w:r>
    </w:p>
    <w:p w14:paraId="63BC05A4" w14:textId="77777777" w:rsidR="00D81259" w:rsidRPr="00F7091E" w:rsidRDefault="00D81259" w:rsidP="00D81259">
      <w:pPr>
        <w:rPr>
          <w:rFonts w:ascii="Arial" w:hAnsi="Arial" w:cs="Arial"/>
        </w:rPr>
      </w:pPr>
      <w:r w:rsidRPr="00F7091E">
        <w:rPr>
          <w:rFonts w:ascii="Arial" w:hAnsi="Arial" w:cs="Arial"/>
        </w:rPr>
        <w:t>• Able to analyse a wide range of information to identify emerging trends and issues and use these to inform strategic planning.</w:t>
      </w:r>
    </w:p>
    <w:p w14:paraId="3F315E69" w14:textId="77777777" w:rsidR="00D81259" w:rsidRPr="00F7091E" w:rsidRDefault="00D81259" w:rsidP="00D81259">
      <w:pPr>
        <w:rPr>
          <w:rFonts w:ascii="Arial" w:hAnsi="Arial" w:cs="Arial"/>
        </w:rPr>
      </w:pPr>
      <w:r w:rsidRPr="00F7091E">
        <w:rPr>
          <w:rFonts w:ascii="Arial" w:hAnsi="Arial" w:cs="Arial"/>
        </w:rPr>
        <w:lastRenderedPageBreak/>
        <w:t>• Able to operate with sound political astuteness, able to negotiate the internal and external political landscape effectively.</w:t>
      </w:r>
    </w:p>
    <w:p w14:paraId="63FFC952" w14:textId="77777777" w:rsidR="00D81259" w:rsidRPr="00F7091E" w:rsidRDefault="00D81259" w:rsidP="00D81259">
      <w:pPr>
        <w:rPr>
          <w:rFonts w:ascii="Arial" w:hAnsi="Arial" w:cs="Arial"/>
        </w:rPr>
      </w:pPr>
      <w:r w:rsidRPr="00F7091E">
        <w:rPr>
          <w:rFonts w:ascii="Arial" w:hAnsi="Arial" w:cs="Arial"/>
        </w:rPr>
        <w:t>• Able to use a wide range of highly effective communication and influencing techniques and methods to successfully negotiate, collaborate and influence change at senior levels and across a diverse range of stakeholders.</w:t>
      </w:r>
    </w:p>
    <w:p w14:paraId="66DB2D32" w14:textId="77777777" w:rsidR="00D81259" w:rsidRPr="00F7091E" w:rsidRDefault="00D81259" w:rsidP="00D81259">
      <w:pPr>
        <w:rPr>
          <w:rFonts w:ascii="Arial" w:hAnsi="Arial" w:cs="Arial"/>
        </w:rPr>
      </w:pPr>
      <w:r w:rsidRPr="00F7091E">
        <w:rPr>
          <w:rFonts w:ascii="Arial" w:hAnsi="Arial" w:cs="Arial"/>
        </w:rPr>
        <w:t>• Skilled in building and maintaining stakeholder and partner relationships, being able to apply problem solving approaches and methodologies to resolve issues and to reconcile conflicts of interest.</w:t>
      </w:r>
    </w:p>
    <w:p w14:paraId="0161D246" w14:textId="77777777" w:rsidR="00D81259" w:rsidRPr="00F7091E" w:rsidRDefault="00D81259" w:rsidP="00D81259">
      <w:pPr>
        <w:rPr>
          <w:rFonts w:ascii="Arial" w:hAnsi="Arial" w:cs="Arial"/>
        </w:rPr>
      </w:pPr>
      <w:r w:rsidRPr="00F7091E">
        <w:rPr>
          <w:rFonts w:ascii="Arial" w:hAnsi="Arial" w:cs="Arial"/>
        </w:rPr>
        <w:t>• Skilled in leading, developing and inspiring people, engaging a diverse range of teams with strategic priorities, values and behaviours.</w:t>
      </w:r>
    </w:p>
    <w:p w14:paraId="20CC8B9E" w14:textId="77777777" w:rsidR="00D81259" w:rsidRPr="00F7091E" w:rsidRDefault="00D81259" w:rsidP="00D81259">
      <w:pPr>
        <w:rPr>
          <w:rFonts w:ascii="Arial" w:hAnsi="Arial" w:cs="Arial"/>
        </w:rPr>
      </w:pPr>
      <w:r w:rsidRPr="00F7091E">
        <w:rPr>
          <w:rFonts w:ascii="Arial" w:hAnsi="Arial" w:cs="Arial"/>
        </w:rPr>
        <w:t>• Able to apply or devise problem solving methodologies or specialised concepts and methods of analysis (or commission them from others), to clarify and/or solve multifaceted and complex problems.</w:t>
      </w:r>
    </w:p>
    <w:p w14:paraId="6214EB1D" w14:textId="77777777" w:rsidR="00D81259" w:rsidRPr="00F7091E" w:rsidRDefault="00D81259" w:rsidP="00D81259">
      <w:pPr>
        <w:rPr>
          <w:rFonts w:ascii="Arial" w:hAnsi="Arial" w:cs="Arial"/>
        </w:rPr>
      </w:pPr>
      <w:r w:rsidRPr="00F7091E">
        <w:rPr>
          <w:rFonts w:ascii="Arial" w:hAnsi="Arial" w:cs="Arial"/>
        </w:rPr>
        <w:t>• Able to reflect on and hold themselves, individuals and the organisation to account for performance and behaviours.</w:t>
      </w:r>
    </w:p>
    <w:p w14:paraId="578C9E26" w14:textId="096F2326" w:rsidR="00D81259" w:rsidRPr="00F7091E" w:rsidRDefault="00D81259" w:rsidP="00D81259">
      <w:pPr>
        <w:rPr>
          <w:rFonts w:ascii="Arial" w:hAnsi="Arial" w:cs="Arial"/>
        </w:rPr>
      </w:pPr>
      <w:r w:rsidRPr="00F7091E">
        <w:rPr>
          <w:rFonts w:ascii="Arial" w:hAnsi="Arial" w:cs="Arial"/>
        </w:rPr>
        <w:t xml:space="preserve">• Able to identify, commission and implement new or improved technologies/services that have a transformational impact on </w:t>
      </w:r>
      <w:r w:rsidR="00F55361">
        <w:rPr>
          <w:rFonts w:ascii="Arial" w:hAnsi="Arial" w:cs="Arial"/>
        </w:rPr>
        <w:t>Constabulary</w:t>
      </w:r>
      <w:r w:rsidR="00F55361" w:rsidRPr="00F7091E">
        <w:rPr>
          <w:rFonts w:ascii="Arial" w:hAnsi="Arial" w:cs="Arial"/>
        </w:rPr>
        <w:t xml:space="preserve"> </w:t>
      </w:r>
      <w:r w:rsidRPr="00F7091E">
        <w:rPr>
          <w:rFonts w:ascii="Arial" w:hAnsi="Arial" w:cs="Arial"/>
        </w:rPr>
        <w:t>service delivery and/or cost.</w:t>
      </w:r>
    </w:p>
    <w:p w14:paraId="576E85EC" w14:textId="77777777" w:rsidR="00107513" w:rsidRPr="00F7091E" w:rsidRDefault="00107513" w:rsidP="00107513">
      <w:pPr>
        <w:rPr>
          <w:rFonts w:ascii="Arial" w:hAnsi="Arial" w:cs="Arial"/>
          <w:b/>
          <w:bCs/>
          <w:color w:val="0070C0"/>
        </w:rPr>
      </w:pPr>
    </w:p>
    <w:p w14:paraId="4614A4AC" w14:textId="77777777" w:rsidR="00107513" w:rsidRPr="00F7091E" w:rsidRDefault="00107513" w:rsidP="00107513">
      <w:pPr>
        <w:rPr>
          <w:rFonts w:ascii="Arial" w:hAnsi="Arial" w:cs="Arial"/>
          <w:b/>
          <w:bCs/>
          <w:color w:val="0070C0"/>
        </w:rPr>
      </w:pPr>
      <w:r w:rsidRPr="00F7091E">
        <w:rPr>
          <w:rFonts w:ascii="Arial" w:hAnsi="Arial" w:cs="Arial"/>
          <w:noProof/>
        </w:rPr>
        <mc:AlternateContent>
          <mc:Choice Requires="wps">
            <w:drawing>
              <wp:anchor distT="0" distB="0" distL="114300" distR="114300" simplePos="0" relativeHeight="251662336" behindDoc="0" locked="0" layoutInCell="1" allowOverlap="1" wp14:anchorId="5129D5AB" wp14:editId="4CF6D3D7">
                <wp:simplePos x="0" y="0"/>
                <wp:positionH relativeFrom="column">
                  <wp:posOffset>0</wp:posOffset>
                </wp:positionH>
                <wp:positionV relativeFrom="paragraph">
                  <wp:posOffset>38100</wp:posOffset>
                </wp:positionV>
                <wp:extent cx="5662612" cy="23812"/>
                <wp:effectExtent l="19050" t="38100" r="52705" b="52705"/>
                <wp:wrapNone/>
                <wp:docPr id="12" name="Straight Connector 12"/>
                <wp:cNvGraphicFramePr/>
                <a:graphic xmlns:a="http://schemas.openxmlformats.org/drawingml/2006/main">
                  <a:graphicData uri="http://schemas.microsoft.com/office/word/2010/wordprocessingShape">
                    <wps:wsp>
                      <wps:cNvCnPr/>
                      <wps:spPr>
                        <a:xfrm>
                          <a:off x="0" y="0"/>
                          <a:ext cx="5662612" cy="23812"/>
                        </a:xfrm>
                        <a:prstGeom prst="line">
                          <a:avLst/>
                        </a:prstGeom>
                        <a:noFill/>
                        <a:ln w="76200" cap="flat" cmpd="sng" algn="ctr">
                          <a:solidFill>
                            <a:srgbClr val="4472C4"/>
                          </a:solidFill>
                          <a:prstDash val="solid"/>
                          <a:miter lim="800000"/>
                        </a:ln>
                        <a:effectLst/>
                      </wps:spPr>
                      <wps:bodyPr/>
                    </wps:wsp>
                  </a:graphicData>
                </a:graphic>
              </wp:anchor>
            </w:drawing>
          </mc:Choice>
          <mc:Fallback>
            <w:pict>
              <v:line w14:anchorId="215F6A41" id="Straight Connector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3pt" to="445.8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" strokecolor="#4472c4" strokeweight="6pt">
                <v:stroke joinstyle="miter"/>
              </v:line>
            </w:pict>
          </mc:Fallback>
        </mc:AlternateContent>
      </w:r>
    </w:p>
    <w:p w14:paraId="20FE3094" w14:textId="77777777" w:rsidR="00107513" w:rsidRPr="00F7091E" w:rsidRDefault="00107513" w:rsidP="00107513">
      <w:pPr>
        <w:rPr>
          <w:rFonts w:ascii="Arial" w:hAnsi="Arial" w:cs="Arial"/>
          <w:b/>
          <w:bCs/>
          <w:color w:val="0070C0"/>
        </w:rPr>
      </w:pPr>
      <w:r w:rsidRPr="00F7091E">
        <w:rPr>
          <w:rFonts w:ascii="Arial" w:hAnsi="Arial" w:cs="Arial"/>
          <w:b/>
          <w:bCs/>
          <w:color w:val="0070C0"/>
        </w:rPr>
        <w:t>Continuing Professional Development (CPD)</w:t>
      </w:r>
    </w:p>
    <w:p w14:paraId="5FC5A51A" w14:textId="5E321FB9" w:rsidR="00D81259" w:rsidRPr="00F7091E" w:rsidRDefault="00107513" w:rsidP="00107513">
      <w:pPr>
        <w:rPr>
          <w:rFonts w:ascii="Arial" w:hAnsi="Arial" w:cs="Arial"/>
        </w:rPr>
      </w:pPr>
      <w:r w:rsidRPr="00F7091E">
        <w:rPr>
          <w:rFonts w:ascii="Arial" w:hAnsi="Arial" w:cs="Arial"/>
        </w:rPr>
        <w:t>A senior leaders CPD Framework has been developed that identifies three important elements Chief Officers should consider when planning their CPD.</w:t>
      </w:r>
    </w:p>
    <w:p w14:paraId="529A6C4A" w14:textId="59AD132E" w:rsidR="00107513" w:rsidRPr="00F7091E" w:rsidRDefault="00107513" w:rsidP="00107513">
      <w:pPr>
        <w:rPr>
          <w:rFonts w:ascii="Arial" w:hAnsi="Arial" w:cs="Arial"/>
        </w:rPr>
      </w:pPr>
      <w:r w:rsidRPr="00F7091E">
        <w:rPr>
          <w:rFonts w:ascii="Arial" w:hAnsi="Arial" w:cs="Arial"/>
        </w:rPr>
        <w:t>Chief Officers should reflect upon their existing knowledge, skills and experience to identify and plan their professional development alongside the following examples. Below are some suggested examples but are by no means exhaustive:</w:t>
      </w:r>
    </w:p>
    <w:p w14:paraId="09393A83" w14:textId="77777777" w:rsidR="00107513" w:rsidRPr="00F7091E" w:rsidRDefault="00107513" w:rsidP="00107513">
      <w:pPr>
        <w:rPr>
          <w:rFonts w:ascii="Arial" w:hAnsi="Arial" w:cs="Arial"/>
        </w:rPr>
      </w:pPr>
      <w:r w:rsidRPr="00F7091E">
        <w:rPr>
          <w:rFonts w:ascii="Arial" w:hAnsi="Arial" w:cs="Arial"/>
          <w:b/>
          <w:bCs/>
          <w:color w:val="0070C0"/>
        </w:rPr>
        <w:t>Personal Skills</w:t>
      </w:r>
      <w:r w:rsidRPr="00F7091E">
        <w:rPr>
          <w:rFonts w:ascii="Arial" w:hAnsi="Arial" w:cs="Arial"/>
        </w:rPr>
        <w:br/>
        <w:t>• Role model continuing professional development and lead by example by sharing learning and reflections to support the professionalisation of the police service.</w:t>
      </w:r>
    </w:p>
    <w:p w14:paraId="73866F15" w14:textId="77777777" w:rsidR="00107513" w:rsidRPr="00F7091E" w:rsidRDefault="00107513" w:rsidP="00107513">
      <w:pPr>
        <w:rPr>
          <w:rFonts w:ascii="Arial" w:hAnsi="Arial" w:cs="Arial"/>
        </w:rPr>
      </w:pPr>
      <w:r w:rsidRPr="00F7091E">
        <w:rPr>
          <w:rFonts w:ascii="Arial" w:hAnsi="Arial" w:cs="Arial"/>
        </w:rPr>
        <w:t>• Maintain knowledge of strategic leadership and management theory and continually reflect on practical application in the operational policing context.</w:t>
      </w:r>
    </w:p>
    <w:p w14:paraId="07605B03" w14:textId="77777777" w:rsidR="00107513" w:rsidRPr="00F7091E" w:rsidRDefault="00107513" w:rsidP="00107513">
      <w:pPr>
        <w:rPr>
          <w:rFonts w:ascii="Arial" w:hAnsi="Arial" w:cs="Arial"/>
        </w:rPr>
      </w:pPr>
      <w:r w:rsidRPr="00F7091E">
        <w:rPr>
          <w:rFonts w:ascii="Arial" w:hAnsi="Arial" w:cs="Arial"/>
        </w:rPr>
        <w:t>• Consider participation in secondment opportunities to gain differing perspectives on leadership and management, where appropriate.</w:t>
      </w:r>
    </w:p>
    <w:p w14:paraId="1690489A" w14:textId="77777777" w:rsidR="00107513" w:rsidRPr="00F7091E" w:rsidRDefault="00107513" w:rsidP="00107513">
      <w:pPr>
        <w:rPr>
          <w:rFonts w:ascii="Arial" w:hAnsi="Arial" w:cs="Arial"/>
        </w:rPr>
      </w:pPr>
      <w:r w:rsidRPr="00F7091E">
        <w:rPr>
          <w:rFonts w:ascii="Arial" w:hAnsi="Arial" w:cs="Arial"/>
        </w:rPr>
        <w:t>• Participate in coaching and/or mentoring opportunities for self and others to use and share the learning to inform own and others’ approach to leadership, management and policing.</w:t>
      </w:r>
      <w:r w:rsidRPr="00F7091E">
        <w:rPr>
          <w:rFonts w:ascii="Arial" w:hAnsi="Arial" w:cs="Arial"/>
        </w:rPr>
        <w:br/>
      </w:r>
      <w:r w:rsidRPr="00F7091E">
        <w:rPr>
          <w:rFonts w:ascii="Arial" w:hAnsi="Arial" w:cs="Arial"/>
          <w:b/>
          <w:bCs/>
        </w:rPr>
        <w:br/>
      </w:r>
      <w:r w:rsidRPr="00F7091E">
        <w:rPr>
          <w:rFonts w:ascii="Arial" w:hAnsi="Arial" w:cs="Arial"/>
          <w:b/>
          <w:bCs/>
          <w:color w:val="0070C0"/>
        </w:rPr>
        <w:t>Business Skills</w:t>
      </w:r>
      <w:r w:rsidRPr="00F7091E">
        <w:rPr>
          <w:rFonts w:ascii="Arial" w:hAnsi="Arial" w:cs="Arial"/>
        </w:rPr>
        <w:br/>
        <w:t>• Maintain commercial awareness and build financial acumen by working closely with partners and multi-agencies at a local and national level, where appropriate taking advantage of shadowing and/or secondment opportunities.</w:t>
      </w:r>
    </w:p>
    <w:p w14:paraId="383DEC80" w14:textId="77777777" w:rsidR="00107513" w:rsidRPr="00F7091E" w:rsidRDefault="00107513" w:rsidP="00107513">
      <w:pPr>
        <w:rPr>
          <w:rFonts w:ascii="Arial" w:hAnsi="Arial" w:cs="Arial"/>
        </w:rPr>
      </w:pPr>
      <w:r w:rsidRPr="00F7091E">
        <w:rPr>
          <w:rFonts w:ascii="Arial" w:hAnsi="Arial" w:cs="Arial"/>
        </w:rPr>
        <w:lastRenderedPageBreak/>
        <w:t>• Maintain knowledge and understanding of performance management processes, including data analysis methodologies and how performance can be benchmarked locally, regionally and nationally.</w:t>
      </w:r>
    </w:p>
    <w:p w14:paraId="3AA6B8F3" w14:textId="77777777" w:rsidR="00107513" w:rsidRPr="00F7091E" w:rsidRDefault="00107513" w:rsidP="00107513">
      <w:pPr>
        <w:rPr>
          <w:rFonts w:ascii="Arial" w:hAnsi="Arial" w:cs="Arial"/>
        </w:rPr>
      </w:pPr>
      <w:r w:rsidRPr="00F7091E">
        <w:rPr>
          <w:rFonts w:ascii="Arial" w:hAnsi="Arial" w:cs="Arial"/>
        </w:rPr>
        <w:t xml:space="preserve">• Contribute to </w:t>
      </w:r>
      <w:proofErr w:type="gramStart"/>
      <w:r w:rsidRPr="00F7091E">
        <w:rPr>
          <w:rFonts w:ascii="Arial" w:hAnsi="Arial" w:cs="Arial"/>
        </w:rPr>
        <w:t>evidence based</w:t>
      </w:r>
      <w:proofErr w:type="gramEnd"/>
      <w:r w:rsidRPr="00F7091E">
        <w:rPr>
          <w:rFonts w:ascii="Arial" w:hAnsi="Arial" w:cs="Arial"/>
        </w:rPr>
        <w:t xml:space="preserve"> research by conducting research and analysis of operational policing issues to solve problems and support the professionalisation and transformation of policing.</w:t>
      </w:r>
    </w:p>
    <w:p w14:paraId="291222F0" w14:textId="77777777" w:rsidR="00107513" w:rsidRPr="00F7091E" w:rsidRDefault="00107513" w:rsidP="00107513">
      <w:pPr>
        <w:rPr>
          <w:rFonts w:ascii="Arial" w:hAnsi="Arial" w:cs="Arial"/>
        </w:rPr>
      </w:pPr>
      <w:r w:rsidRPr="00F7091E">
        <w:rPr>
          <w:rFonts w:ascii="Arial" w:hAnsi="Arial" w:cs="Arial"/>
        </w:rPr>
        <w:t>• Build and participate in peer networks and action learning sets to enable approaches to joint problem solving, share learning locally, regionally and nationally to support business process modernisation, efficiency and continuity.</w:t>
      </w:r>
    </w:p>
    <w:p w14:paraId="37D310CD" w14:textId="77777777" w:rsidR="00107513" w:rsidRPr="00F7091E" w:rsidRDefault="00107513" w:rsidP="00107513">
      <w:pPr>
        <w:rPr>
          <w:rFonts w:ascii="Arial" w:hAnsi="Arial" w:cs="Arial"/>
        </w:rPr>
      </w:pPr>
      <w:r w:rsidRPr="00F7091E">
        <w:rPr>
          <w:rFonts w:ascii="Arial" w:hAnsi="Arial" w:cs="Arial"/>
          <w:b/>
          <w:bCs/>
          <w:color w:val="0070C0"/>
        </w:rPr>
        <w:t>Professional Skills</w:t>
      </w:r>
      <w:r w:rsidRPr="00F7091E">
        <w:rPr>
          <w:rFonts w:ascii="Arial" w:hAnsi="Arial" w:cs="Arial"/>
        </w:rPr>
        <w:br/>
        <w:t>• Maintain knowledge of College of Policing Guidance, best practice and national and local initiatives and policies applicable to the strategic policing context.</w:t>
      </w:r>
    </w:p>
    <w:p w14:paraId="37386A7B" w14:textId="77777777" w:rsidR="00107513" w:rsidRPr="00F7091E" w:rsidRDefault="00107513" w:rsidP="00107513">
      <w:pPr>
        <w:rPr>
          <w:rFonts w:ascii="Arial" w:hAnsi="Arial" w:cs="Arial"/>
        </w:rPr>
      </w:pPr>
      <w:r w:rsidRPr="00F7091E">
        <w:rPr>
          <w:rFonts w:ascii="Arial" w:hAnsi="Arial" w:cs="Arial"/>
        </w:rPr>
        <w:t>• Maintain and update key knowledge and understanding to effectively apply legislation, policy and practice across all functional policing areas of operational responsibility.</w:t>
      </w:r>
    </w:p>
    <w:p w14:paraId="0A59BAA4" w14:textId="2CA1BDEE" w:rsidR="00107513" w:rsidRPr="00F7091E" w:rsidRDefault="00107513" w:rsidP="00107513">
      <w:pPr>
        <w:rPr>
          <w:rFonts w:ascii="Arial" w:hAnsi="Arial" w:cs="Arial"/>
        </w:rPr>
      </w:pPr>
      <w:r w:rsidRPr="00F7091E">
        <w:rPr>
          <w:rFonts w:ascii="Arial" w:hAnsi="Arial" w:cs="Arial"/>
        </w:rPr>
        <w:t xml:space="preserve">• Maintain knowledge and understanding of political, economic, social, technological, legal and environmental factors and developments to inform strategic policing plans and enable an efficient and effective approach to policing and ensure the force </w:t>
      </w:r>
      <w:proofErr w:type="gramStart"/>
      <w:r w:rsidRPr="00F7091E">
        <w:rPr>
          <w:rFonts w:ascii="Arial" w:hAnsi="Arial" w:cs="Arial"/>
        </w:rPr>
        <w:t>is able to</w:t>
      </w:r>
      <w:proofErr w:type="gramEnd"/>
      <w:r w:rsidRPr="00F7091E">
        <w:rPr>
          <w:rFonts w:ascii="Arial" w:hAnsi="Arial" w:cs="Arial"/>
        </w:rPr>
        <w:t xml:space="preserve"> tackle new and evolving crime, threats and priorities.</w:t>
      </w:r>
    </w:p>
    <w:p w14:paraId="2F59E3C5" w14:textId="0B4142FC" w:rsidR="00107513" w:rsidRPr="00F7091E" w:rsidRDefault="00107513" w:rsidP="00107513">
      <w:pPr>
        <w:rPr>
          <w:rFonts w:ascii="Arial" w:hAnsi="Arial" w:cs="Arial"/>
        </w:rPr>
      </w:pPr>
      <w:r w:rsidRPr="00F7091E">
        <w:rPr>
          <w:rFonts w:ascii="Arial" w:hAnsi="Arial" w:cs="Arial"/>
        </w:rPr>
        <w:t>• Work with national policing agencies and bodies, such as Her Majesty’s Inspectorate of Constabulary (HMIC), National Crime Agency (NCA) and the College of Policing to ensure the force maintains professional standards.</w:t>
      </w:r>
    </w:p>
    <w:p w14:paraId="2966753C" w14:textId="69FDD517" w:rsidR="00107513" w:rsidRDefault="00107513" w:rsidP="00107513">
      <w:pPr>
        <w:rPr>
          <w:rFonts w:ascii="Arial" w:hAnsi="Arial" w:cs="Arial"/>
        </w:rPr>
      </w:pPr>
      <w:r w:rsidRPr="00F7091E">
        <w:rPr>
          <w:rFonts w:ascii="Arial" w:hAnsi="Arial" w:cs="Arial"/>
        </w:rPr>
        <w:t>• Complete all annual and mandatory training to retain occupational and operational accreditation.</w:t>
      </w:r>
    </w:p>
    <w:p w14:paraId="511F499E" w14:textId="77777777" w:rsidR="00A4168F" w:rsidRPr="00C76B55" w:rsidRDefault="00A4168F" w:rsidP="00107513">
      <w:pPr>
        <w:rPr>
          <w:rFonts w:ascii="Arial" w:hAnsi="Arial" w:cs="Arial"/>
        </w:rPr>
      </w:pPr>
    </w:p>
    <w:p w14:paraId="5AAC35DE" w14:textId="77777777" w:rsidR="00107513" w:rsidRPr="00F7091E" w:rsidRDefault="00107513" w:rsidP="00107513">
      <w:pPr>
        <w:rPr>
          <w:rFonts w:ascii="Arial" w:hAnsi="Arial" w:cs="Arial"/>
          <w:b/>
          <w:bCs/>
          <w:color w:val="0070C0"/>
        </w:rPr>
      </w:pPr>
      <w:r w:rsidRPr="00F7091E">
        <w:rPr>
          <w:rFonts w:ascii="Arial" w:hAnsi="Arial" w:cs="Arial"/>
          <w:b/>
          <w:bCs/>
          <w:color w:val="0070C0"/>
        </w:rPr>
        <w:t>Professional Registration/Licenses</w:t>
      </w:r>
    </w:p>
    <w:p w14:paraId="35938E96" w14:textId="42AED5FF" w:rsidR="00107513" w:rsidRDefault="00107513" w:rsidP="00107513">
      <w:pPr>
        <w:rPr>
          <w:rFonts w:ascii="Arial" w:hAnsi="Arial" w:cs="Arial"/>
        </w:rPr>
      </w:pPr>
      <w:r w:rsidRPr="00F7091E">
        <w:rPr>
          <w:rFonts w:ascii="Arial" w:hAnsi="Arial" w:cs="Arial"/>
        </w:rPr>
        <w:t>• Not applicable.</w:t>
      </w:r>
    </w:p>
    <w:p w14:paraId="242DD998" w14:textId="77777777" w:rsidR="00A4168F" w:rsidRPr="00C76B55" w:rsidRDefault="00A4168F" w:rsidP="00107513">
      <w:pPr>
        <w:rPr>
          <w:rFonts w:ascii="Arial" w:hAnsi="Arial" w:cs="Arial"/>
        </w:rPr>
      </w:pPr>
    </w:p>
    <w:p w14:paraId="290BE58F" w14:textId="5CE462B0" w:rsidR="00107513" w:rsidRPr="00F7091E" w:rsidRDefault="00107513" w:rsidP="00107513">
      <w:pPr>
        <w:rPr>
          <w:rFonts w:ascii="Arial" w:hAnsi="Arial" w:cs="Arial"/>
          <w:b/>
          <w:bCs/>
          <w:color w:val="0070C0"/>
        </w:rPr>
      </w:pPr>
      <w:r w:rsidRPr="00F7091E">
        <w:rPr>
          <w:rFonts w:ascii="Arial" w:hAnsi="Arial" w:cs="Arial"/>
          <w:b/>
          <w:bCs/>
          <w:color w:val="0070C0"/>
        </w:rPr>
        <w:t>Links to other Profiles</w:t>
      </w:r>
      <w:r w:rsidRPr="00F7091E">
        <w:rPr>
          <w:rFonts w:ascii="Arial" w:hAnsi="Arial" w:cs="Arial"/>
        </w:rPr>
        <w:br/>
        <w:t xml:space="preserve">• </w:t>
      </w:r>
      <w:r w:rsidR="00D62E9F">
        <w:rPr>
          <w:rFonts w:ascii="Arial" w:hAnsi="Arial" w:cs="Arial"/>
        </w:rPr>
        <w:t>Not applicable.</w:t>
      </w:r>
    </w:p>
    <w:p w14:paraId="48727365" w14:textId="77777777" w:rsidR="00107513" w:rsidRPr="00F7091E" w:rsidRDefault="00107513" w:rsidP="00107513">
      <w:pPr>
        <w:rPr>
          <w:rFonts w:ascii="Arial" w:hAnsi="Arial" w:cs="Arial"/>
          <w:b/>
          <w:bCs/>
          <w:color w:val="0070C0"/>
        </w:rPr>
      </w:pPr>
    </w:p>
    <w:p w14:paraId="69C1B85D" w14:textId="77777777" w:rsidR="00107513" w:rsidRPr="00F7091E" w:rsidRDefault="00107513" w:rsidP="00107513">
      <w:pPr>
        <w:rPr>
          <w:rFonts w:ascii="Arial" w:hAnsi="Arial" w:cs="Arial"/>
          <w:b/>
          <w:bCs/>
          <w:color w:val="0070C0"/>
        </w:rPr>
      </w:pPr>
      <w:r w:rsidRPr="00F7091E">
        <w:rPr>
          <w:rFonts w:ascii="Arial" w:hAnsi="Arial" w:cs="Arial"/>
          <w:b/>
          <w:bCs/>
          <w:color w:val="0070C0"/>
        </w:rPr>
        <w:t>Useful Links</w:t>
      </w:r>
    </w:p>
    <w:p w14:paraId="47CABD59" w14:textId="77777777" w:rsidR="00107513" w:rsidRPr="00F7091E" w:rsidRDefault="003B20CD" w:rsidP="00107513">
      <w:pPr>
        <w:numPr>
          <w:ilvl w:val="0"/>
          <w:numId w:val="1"/>
        </w:numPr>
        <w:rPr>
          <w:rFonts w:ascii="Arial" w:hAnsi="Arial" w:cs="Arial"/>
        </w:rPr>
      </w:pPr>
      <w:hyperlink r:id="rId14" w:history="1">
        <w:r w:rsidR="00107513" w:rsidRPr="00F7091E">
          <w:rPr>
            <w:rStyle w:val="Hyperlink"/>
            <w:rFonts w:ascii="Arial" w:hAnsi="Arial" w:cs="Arial"/>
          </w:rPr>
          <w:t>Professional Profiles</w:t>
        </w:r>
      </w:hyperlink>
    </w:p>
    <w:p w14:paraId="47CED8F2" w14:textId="77777777" w:rsidR="00107513" w:rsidRPr="00F7091E" w:rsidRDefault="003B20CD" w:rsidP="00107513">
      <w:pPr>
        <w:numPr>
          <w:ilvl w:val="0"/>
          <w:numId w:val="1"/>
        </w:numPr>
        <w:rPr>
          <w:rFonts w:ascii="Arial" w:hAnsi="Arial" w:cs="Arial"/>
        </w:rPr>
      </w:pPr>
      <w:hyperlink r:id="rId15" w:history="1">
        <w:r w:rsidR="00107513" w:rsidRPr="00F7091E">
          <w:rPr>
            <w:rStyle w:val="Hyperlink"/>
            <w:rFonts w:ascii="Arial" w:hAnsi="Arial" w:cs="Arial"/>
          </w:rPr>
          <w:t>Recognition of Prior Experience and Learning (RPL)</w:t>
        </w:r>
      </w:hyperlink>
    </w:p>
    <w:p w14:paraId="65659F0B" w14:textId="77777777" w:rsidR="00107513" w:rsidRPr="00F7091E" w:rsidRDefault="003B20CD" w:rsidP="00107513">
      <w:pPr>
        <w:numPr>
          <w:ilvl w:val="0"/>
          <w:numId w:val="1"/>
        </w:numPr>
        <w:rPr>
          <w:rFonts w:ascii="Arial" w:hAnsi="Arial" w:cs="Arial"/>
        </w:rPr>
      </w:pPr>
      <w:hyperlink r:id="rId16" w:history="1">
        <w:r w:rsidR="00107513" w:rsidRPr="00F7091E">
          <w:rPr>
            <w:rStyle w:val="Hyperlink"/>
            <w:rFonts w:ascii="Arial" w:hAnsi="Arial" w:cs="Arial"/>
          </w:rPr>
          <w:t>Competency and Values</w:t>
        </w:r>
      </w:hyperlink>
    </w:p>
    <w:p w14:paraId="4131C983" w14:textId="64074EB6" w:rsidR="00107513" w:rsidRPr="00A4168F" w:rsidRDefault="003B20CD" w:rsidP="00107513">
      <w:pPr>
        <w:numPr>
          <w:ilvl w:val="0"/>
          <w:numId w:val="1"/>
        </w:numPr>
        <w:rPr>
          <w:rFonts w:ascii="Arial" w:hAnsi="Arial" w:cs="Arial"/>
        </w:rPr>
      </w:pPr>
      <w:hyperlink r:id="rId17" w:history="1">
        <w:r w:rsidR="00107513" w:rsidRPr="00F7091E">
          <w:rPr>
            <w:rStyle w:val="Hyperlink"/>
            <w:rFonts w:ascii="Arial" w:hAnsi="Arial" w:cs="Arial"/>
          </w:rPr>
          <w:t>Frequently asked questions (FAQ)</w:t>
        </w:r>
      </w:hyperlink>
    </w:p>
    <w:p w14:paraId="0CFAD0B3" w14:textId="788CD534" w:rsidR="00B646E9" w:rsidRDefault="00C76B55" w:rsidP="00C76B55">
      <w:pPr>
        <w:spacing w:after="240" w:line="240" w:lineRule="auto"/>
        <w:rPr>
          <w:rFonts w:ascii="inherit" w:eastAsia="Times New Roman" w:hAnsi="inherit" w:cs="Times New Roman"/>
          <w:b/>
          <w:bCs/>
          <w:i/>
          <w:iCs/>
          <w:color w:val="343433"/>
          <w:sz w:val="24"/>
          <w:szCs w:val="24"/>
          <w:lang w:eastAsia="en-GB"/>
        </w:rPr>
        <w:sectPr w:rsidR="00B646E9" w:rsidSect="003D63E4">
          <w:headerReference w:type="default" r:id="rId18"/>
          <w:footerReference w:type="default" r:id="rId19"/>
          <w:pgSz w:w="11906" w:h="16838"/>
          <w:pgMar w:top="1440" w:right="1440" w:bottom="1440" w:left="1440" w:header="709" w:footer="709" w:gutter="0"/>
          <w:cols w:space="708"/>
          <w:docGrid w:linePitch="360"/>
        </w:sectPr>
      </w:pPr>
      <w:r w:rsidRPr="00E23AB3">
        <w:rPr>
          <w:rFonts w:ascii="inherit" w:eastAsia="Times New Roman" w:hAnsi="inherit" w:cs="Times New Roman"/>
          <w:b/>
          <w:bCs/>
          <w:i/>
          <w:iCs/>
          <w:color w:val="343433"/>
          <w:sz w:val="24"/>
          <w:szCs w:val="24"/>
          <w:lang w:eastAsia="en-GB"/>
        </w:rPr>
        <w:t>This Job Description reflects the main duties and responsibilities associated with this position. It is not intended to be exclusive or exhaustive</w:t>
      </w:r>
      <w:r w:rsidR="001464E2">
        <w:rPr>
          <w:rFonts w:ascii="inherit" w:eastAsia="Times New Roman" w:hAnsi="inherit" w:cs="Times New Roman"/>
          <w:b/>
          <w:bCs/>
          <w:i/>
          <w:iCs/>
          <w:color w:val="343433"/>
          <w:sz w:val="24"/>
          <w:szCs w:val="24"/>
          <w:lang w:eastAsia="en-GB"/>
        </w:rPr>
        <w:t>.</w:t>
      </w:r>
    </w:p>
    <w:p w14:paraId="53FA2206" w14:textId="77777777" w:rsidR="00B663F3" w:rsidRDefault="00B663F3">
      <w:pPr>
        <w:rPr>
          <w:rFonts w:ascii="Arial" w:hAnsi="Arial" w:cs="Arial"/>
        </w:rPr>
      </w:pPr>
    </w:p>
    <w:p w14:paraId="70FC0F52" w14:textId="77777777" w:rsidR="00B663F3" w:rsidRPr="00F7091E" w:rsidRDefault="00B663F3">
      <w:pPr>
        <w:rPr>
          <w:rFonts w:ascii="Arial" w:hAnsi="Arial" w:cs="Arial"/>
        </w:rPr>
      </w:pPr>
    </w:p>
    <w:sectPr w:rsidR="00B663F3" w:rsidRPr="00F7091E" w:rsidSect="003D63E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21555" w14:textId="77777777" w:rsidR="00CF0C10" w:rsidRDefault="00CF0C10" w:rsidP="00D81259">
      <w:pPr>
        <w:spacing w:after="0" w:line="240" w:lineRule="auto"/>
      </w:pPr>
      <w:r>
        <w:separator/>
      </w:r>
    </w:p>
  </w:endnote>
  <w:endnote w:type="continuationSeparator" w:id="0">
    <w:p w14:paraId="4D77A7FE" w14:textId="77777777" w:rsidR="00CF0C10" w:rsidRDefault="00CF0C10" w:rsidP="00D81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6A44" w14:textId="7DA74155" w:rsidR="00D81259" w:rsidRPr="00067422" w:rsidRDefault="00736305" w:rsidP="00D81259">
    <w:pPr>
      <w:pStyle w:val="Footer"/>
    </w:pPr>
    <w:r>
      <w:t>Chief People Officer</w:t>
    </w:r>
    <w:r w:rsidR="00D81259">
      <w:t xml:space="preserve"> JD</w:t>
    </w:r>
    <w:r w:rsidR="00D81259" w:rsidRPr="00067422">
      <w:t xml:space="preserve"> </w:t>
    </w:r>
    <w:r w:rsidR="00EB71D0">
      <w:t>22 May</w:t>
    </w:r>
    <w:r w:rsidR="00A768CB">
      <w:t xml:space="preserve"> 202</w:t>
    </w:r>
    <w:r w:rsidR="00EB71D0">
      <w:t>5</w:t>
    </w:r>
    <w:r w:rsidR="00A768CB">
      <w:t xml:space="preserve"> v</w:t>
    </w:r>
    <w:r w:rsidR="00EB71D0">
      <w:t xml:space="preserve"> 1.0</w:t>
    </w:r>
  </w:p>
  <w:p w14:paraId="71A24F19" w14:textId="77777777" w:rsidR="00D81259" w:rsidRDefault="00D812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B4001" w14:textId="77777777" w:rsidR="00CF0C10" w:rsidRDefault="00CF0C10" w:rsidP="00D81259">
      <w:pPr>
        <w:spacing w:after="0" w:line="240" w:lineRule="auto"/>
      </w:pPr>
      <w:r>
        <w:separator/>
      </w:r>
    </w:p>
  </w:footnote>
  <w:footnote w:type="continuationSeparator" w:id="0">
    <w:p w14:paraId="758E2A75" w14:textId="77777777" w:rsidR="00CF0C10" w:rsidRDefault="00CF0C10" w:rsidP="00D81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E0704" w14:textId="2CDB8B1A" w:rsidR="00D81259" w:rsidRDefault="00D81259" w:rsidP="00D81259">
    <w:pPr>
      <w:pStyle w:val="Header"/>
      <w:jc w:val="center"/>
    </w:pPr>
    <w: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389" w:hanging="284"/>
      </w:pPr>
      <w:rPr>
        <w:b w:val="0"/>
        <w:w w:val="47"/>
      </w:rPr>
    </w:lvl>
    <w:lvl w:ilvl="1">
      <w:numFmt w:val="bullet"/>
      <w:lvlText w:val="•"/>
      <w:lvlJc w:val="left"/>
      <w:pPr>
        <w:ind w:left="1386" w:hanging="284"/>
      </w:pPr>
    </w:lvl>
    <w:lvl w:ilvl="2">
      <w:numFmt w:val="bullet"/>
      <w:lvlText w:val="•"/>
      <w:lvlJc w:val="left"/>
      <w:pPr>
        <w:ind w:left="2392" w:hanging="284"/>
      </w:pPr>
    </w:lvl>
    <w:lvl w:ilvl="3">
      <w:numFmt w:val="bullet"/>
      <w:lvlText w:val="•"/>
      <w:lvlJc w:val="left"/>
      <w:pPr>
        <w:ind w:left="3399" w:hanging="284"/>
      </w:pPr>
    </w:lvl>
    <w:lvl w:ilvl="4">
      <w:numFmt w:val="bullet"/>
      <w:lvlText w:val="•"/>
      <w:lvlJc w:val="left"/>
      <w:pPr>
        <w:ind w:left="4405" w:hanging="284"/>
      </w:pPr>
    </w:lvl>
    <w:lvl w:ilvl="5">
      <w:numFmt w:val="bullet"/>
      <w:lvlText w:val="•"/>
      <w:lvlJc w:val="left"/>
      <w:pPr>
        <w:ind w:left="5412" w:hanging="284"/>
      </w:pPr>
    </w:lvl>
    <w:lvl w:ilvl="6">
      <w:numFmt w:val="bullet"/>
      <w:lvlText w:val="•"/>
      <w:lvlJc w:val="left"/>
      <w:pPr>
        <w:ind w:left="6418" w:hanging="284"/>
      </w:pPr>
    </w:lvl>
    <w:lvl w:ilvl="7">
      <w:numFmt w:val="bullet"/>
      <w:lvlText w:val="•"/>
      <w:lvlJc w:val="left"/>
      <w:pPr>
        <w:ind w:left="7425" w:hanging="284"/>
      </w:pPr>
    </w:lvl>
    <w:lvl w:ilvl="8">
      <w:numFmt w:val="bullet"/>
      <w:lvlText w:val="•"/>
      <w:lvlJc w:val="left"/>
      <w:pPr>
        <w:ind w:left="8431" w:hanging="284"/>
      </w:pPr>
    </w:lvl>
  </w:abstractNum>
  <w:abstractNum w:abstractNumId="1" w15:restartNumberingAfterBreak="0">
    <w:nsid w:val="08961C77"/>
    <w:multiLevelType w:val="hybridMultilevel"/>
    <w:tmpl w:val="5F64F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85E40"/>
    <w:multiLevelType w:val="multilevel"/>
    <w:tmpl w:val="298C6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D94780"/>
    <w:multiLevelType w:val="hybridMultilevel"/>
    <w:tmpl w:val="A7E21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B25ED5"/>
    <w:multiLevelType w:val="hybridMultilevel"/>
    <w:tmpl w:val="99D64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9A264A"/>
    <w:multiLevelType w:val="hybridMultilevel"/>
    <w:tmpl w:val="45763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4032885">
    <w:abstractNumId w:val="2"/>
  </w:num>
  <w:num w:numId="2" w16cid:durableId="1754735700">
    <w:abstractNumId w:val="0"/>
  </w:num>
  <w:num w:numId="3" w16cid:durableId="210963971">
    <w:abstractNumId w:val="4"/>
  </w:num>
  <w:num w:numId="4" w16cid:durableId="1949773069">
    <w:abstractNumId w:val="1"/>
  </w:num>
  <w:num w:numId="5" w16cid:durableId="1508524266">
    <w:abstractNumId w:val="3"/>
  </w:num>
  <w:num w:numId="6" w16cid:durableId="21117769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513"/>
    <w:rsid w:val="00012662"/>
    <w:rsid w:val="00035CBF"/>
    <w:rsid w:val="00043567"/>
    <w:rsid w:val="00043A7D"/>
    <w:rsid w:val="00047022"/>
    <w:rsid w:val="0005476C"/>
    <w:rsid w:val="00055DF5"/>
    <w:rsid w:val="0005634C"/>
    <w:rsid w:val="000653C9"/>
    <w:rsid w:val="00090FAE"/>
    <w:rsid w:val="00091AD6"/>
    <w:rsid w:val="000A1B16"/>
    <w:rsid w:val="000C1E2A"/>
    <w:rsid w:val="000C350C"/>
    <w:rsid w:val="000C5C42"/>
    <w:rsid w:val="000C6595"/>
    <w:rsid w:val="000E1432"/>
    <w:rsid w:val="000E261B"/>
    <w:rsid w:val="000E268A"/>
    <w:rsid w:val="000E5771"/>
    <w:rsid w:val="000F75C4"/>
    <w:rsid w:val="00107513"/>
    <w:rsid w:val="0011098E"/>
    <w:rsid w:val="00110FEA"/>
    <w:rsid w:val="001464E2"/>
    <w:rsid w:val="00151336"/>
    <w:rsid w:val="00153077"/>
    <w:rsid w:val="00157692"/>
    <w:rsid w:val="00160199"/>
    <w:rsid w:val="001657B9"/>
    <w:rsid w:val="0017685A"/>
    <w:rsid w:val="001821F2"/>
    <w:rsid w:val="00185BE0"/>
    <w:rsid w:val="001865D9"/>
    <w:rsid w:val="001909D1"/>
    <w:rsid w:val="001975FF"/>
    <w:rsid w:val="001A6077"/>
    <w:rsid w:val="001A654F"/>
    <w:rsid w:val="001E7F33"/>
    <w:rsid w:val="001F03CD"/>
    <w:rsid w:val="00204D83"/>
    <w:rsid w:val="00211326"/>
    <w:rsid w:val="002114B1"/>
    <w:rsid w:val="002247AE"/>
    <w:rsid w:val="00225E58"/>
    <w:rsid w:val="00232EAF"/>
    <w:rsid w:val="00234737"/>
    <w:rsid w:val="00235F5D"/>
    <w:rsid w:val="0023677F"/>
    <w:rsid w:val="00250B12"/>
    <w:rsid w:val="002558DE"/>
    <w:rsid w:val="00255D43"/>
    <w:rsid w:val="00261FC3"/>
    <w:rsid w:val="002868E3"/>
    <w:rsid w:val="00286E3F"/>
    <w:rsid w:val="00286F4E"/>
    <w:rsid w:val="00297428"/>
    <w:rsid w:val="002A2DC0"/>
    <w:rsid w:val="002C1F81"/>
    <w:rsid w:val="002C7905"/>
    <w:rsid w:val="002D51C5"/>
    <w:rsid w:val="002E2C7B"/>
    <w:rsid w:val="002E62D8"/>
    <w:rsid w:val="00311D4A"/>
    <w:rsid w:val="003128BE"/>
    <w:rsid w:val="003201A8"/>
    <w:rsid w:val="00326F89"/>
    <w:rsid w:val="0033684F"/>
    <w:rsid w:val="0034026C"/>
    <w:rsid w:val="00353E58"/>
    <w:rsid w:val="00361BAB"/>
    <w:rsid w:val="00383FF9"/>
    <w:rsid w:val="00385DDE"/>
    <w:rsid w:val="003908AE"/>
    <w:rsid w:val="00392D23"/>
    <w:rsid w:val="00394D89"/>
    <w:rsid w:val="003B20CD"/>
    <w:rsid w:val="003B391A"/>
    <w:rsid w:val="003B4456"/>
    <w:rsid w:val="003C17C3"/>
    <w:rsid w:val="003D04E9"/>
    <w:rsid w:val="003D63E4"/>
    <w:rsid w:val="003D66AB"/>
    <w:rsid w:val="003E3375"/>
    <w:rsid w:val="003F3A4C"/>
    <w:rsid w:val="00400143"/>
    <w:rsid w:val="0040175B"/>
    <w:rsid w:val="004076A1"/>
    <w:rsid w:val="00425E0B"/>
    <w:rsid w:val="00437151"/>
    <w:rsid w:val="00444FEB"/>
    <w:rsid w:val="004459E0"/>
    <w:rsid w:val="00451C33"/>
    <w:rsid w:val="00457966"/>
    <w:rsid w:val="00473DC2"/>
    <w:rsid w:val="00475D22"/>
    <w:rsid w:val="00477FFD"/>
    <w:rsid w:val="00480143"/>
    <w:rsid w:val="00492552"/>
    <w:rsid w:val="00494B68"/>
    <w:rsid w:val="004B001E"/>
    <w:rsid w:val="004B17EC"/>
    <w:rsid w:val="004C7A22"/>
    <w:rsid w:val="004D27CA"/>
    <w:rsid w:val="004D4FC3"/>
    <w:rsid w:val="004D69A4"/>
    <w:rsid w:val="004F5A01"/>
    <w:rsid w:val="004F6451"/>
    <w:rsid w:val="00500D9B"/>
    <w:rsid w:val="00513C51"/>
    <w:rsid w:val="00521006"/>
    <w:rsid w:val="0052246D"/>
    <w:rsid w:val="0052487A"/>
    <w:rsid w:val="00526CAF"/>
    <w:rsid w:val="00536D49"/>
    <w:rsid w:val="0054047D"/>
    <w:rsid w:val="00546DBE"/>
    <w:rsid w:val="00546F58"/>
    <w:rsid w:val="00595878"/>
    <w:rsid w:val="00596DCB"/>
    <w:rsid w:val="005A3E85"/>
    <w:rsid w:val="005B2FD5"/>
    <w:rsid w:val="005B77BC"/>
    <w:rsid w:val="005B7F21"/>
    <w:rsid w:val="005C51D9"/>
    <w:rsid w:val="005C59D2"/>
    <w:rsid w:val="005D1CCA"/>
    <w:rsid w:val="00604D79"/>
    <w:rsid w:val="00613768"/>
    <w:rsid w:val="00615677"/>
    <w:rsid w:val="00623F2D"/>
    <w:rsid w:val="00626117"/>
    <w:rsid w:val="00634374"/>
    <w:rsid w:val="006376ED"/>
    <w:rsid w:val="00653FC2"/>
    <w:rsid w:val="00664788"/>
    <w:rsid w:val="00664A17"/>
    <w:rsid w:val="0066727E"/>
    <w:rsid w:val="006730A1"/>
    <w:rsid w:val="0068235B"/>
    <w:rsid w:val="0068468A"/>
    <w:rsid w:val="0069215A"/>
    <w:rsid w:val="006948BC"/>
    <w:rsid w:val="006A0F93"/>
    <w:rsid w:val="006A5ED8"/>
    <w:rsid w:val="006E1714"/>
    <w:rsid w:val="006E1A8A"/>
    <w:rsid w:val="006E498E"/>
    <w:rsid w:val="006E7289"/>
    <w:rsid w:val="006E743F"/>
    <w:rsid w:val="006F1679"/>
    <w:rsid w:val="00704517"/>
    <w:rsid w:val="00704849"/>
    <w:rsid w:val="007074B1"/>
    <w:rsid w:val="007177CA"/>
    <w:rsid w:val="00727AC4"/>
    <w:rsid w:val="0073014D"/>
    <w:rsid w:val="00736305"/>
    <w:rsid w:val="00741410"/>
    <w:rsid w:val="00755842"/>
    <w:rsid w:val="00763004"/>
    <w:rsid w:val="00772052"/>
    <w:rsid w:val="00776D22"/>
    <w:rsid w:val="00781F41"/>
    <w:rsid w:val="0078231A"/>
    <w:rsid w:val="00782DC5"/>
    <w:rsid w:val="007A77CF"/>
    <w:rsid w:val="007B43EF"/>
    <w:rsid w:val="007C2368"/>
    <w:rsid w:val="007C40CB"/>
    <w:rsid w:val="007D5C79"/>
    <w:rsid w:val="007E0966"/>
    <w:rsid w:val="007E7C27"/>
    <w:rsid w:val="007F2FCA"/>
    <w:rsid w:val="007F3DD0"/>
    <w:rsid w:val="00810D4E"/>
    <w:rsid w:val="00814EEC"/>
    <w:rsid w:val="00821C2E"/>
    <w:rsid w:val="00826B5B"/>
    <w:rsid w:val="008355C4"/>
    <w:rsid w:val="008437A0"/>
    <w:rsid w:val="00843EB6"/>
    <w:rsid w:val="00847741"/>
    <w:rsid w:val="008631CA"/>
    <w:rsid w:val="00873AFF"/>
    <w:rsid w:val="00875124"/>
    <w:rsid w:val="00876674"/>
    <w:rsid w:val="00882CAF"/>
    <w:rsid w:val="00892677"/>
    <w:rsid w:val="008A50DA"/>
    <w:rsid w:val="008A6653"/>
    <w:rsid w:val="008B4A17"/>
    <w:rsid w:val="008B57C0"/>
    <w:rsid w:val="008B7E34"/>
    <w:rsid w:val="008E1513"/>
    <w:rsid w:val="008F12AD"/>
    <w:rsid w:val="008F4C99"/>
    <w:rsid w:val="00902187"/>
    <w:rsid w:val="009066A1"/>
    <w:rsid w:val="00907BD1"/>
    <w:rsid w:val="00907EAC"/>
    <w:rsid w:val="00916CCB"/>
    <w:rsid w:val="0091755C"/>
    <w:rsid w:val="00924EF1"/>
    <w:rsid w:val="0093321D"/>
    <w:rsid w:val="009436F8"/>
    <w:rsid w:val="0095050D"/>
    <w:rsid w:val="00956B6E"/>
    <w:rsid w:val="00964B3B"/>
    <w:rsid w:val="00964EE4"/>
    <w:rsid w:val="009733A7"/>
    <w:rsid w:val="00986157"/>
    <w:rsid w:val="00990A87"/>
    <w:rsid w:val="00992E61"/>
    <w:rsid w:val="009A2F00"/>
    <w:rsid w:val="009B2441"/>
    <w:rsid w:val="009B2FEC"/>
    <w:rsid w:val="009B7964"/>
    <w:rsid w:val="009C0432"/>
    <w:rsid w:val="009C1E7C"/>
    <w:rsid w:val="009D00B2"/>
    <w:rsid w:val="009D5630"/>
    <w:rsid w:val="009E2A40"/>
    <w:rsid w:val="009F2FC1"/>
    <w:rsid w:val="009F316A"/>
    <w:rsid w:val="00A03C88"/>
    <w:rsid w:val="00A20C02"/>
    <w:rsid w:val="00A2414A"/>
    <w:rsid w:val="00A4168F"/>
    <w:rsid w:val="00A43CA3"/>
    <w:rsid w:val="00A60D2F"/>
    <w:rsid w:val="00A625E3"/>
    <w:rsid w:val="00A67620"/>
    <w:rsid w:val="00A7674A"/>
    <w:rsid w:val="00A768CB"/>
    <w:rsid w:val="00A860D0"/>
    <w:rsid w:val="00A87897"/>
    <w:rsid w:val="00A97F09"/>
    <w:rsid w:val="00AA0BB9"/>
    <w:rsid w:val="00AA5047"/>
    <w:rsid w:val="00AB0E88"/>
    <w:rsid w:val="00AB65DA"/>
    <w:rsid w:val="00AD02C3"/>
    <w:rsid w:val="00AD5958"/>
    <w:rsid w:val="00AF4219"/>
    <w:rsid w:val="00AF5271"/>
    <w:rsid w:val="00AF5AE6"/>
    <w:rsid w:val="00B013E1"/>
    <w:rsid w:val="00B03903"/>
    <w:rsid w:val="00B06EA6"/>
    <w:rsid w:val="00B0774C"/>
    <w:rsid w:val="00B317D0"/>
    <w:rsid w:val="00B33413"/>
    <w:rsid w:val="00B358EC"/>
    <w:rsid w:val="00B444E9"/>
    <w:rsid w:val="00B54534"/>
    <w:rsid w:val="00B558D8"/>
    <w:rsid w:val="00B646E9"/>
    <w:rsid w:val="00B663F3"/>
    <w:rsid w:val="00B67106"/>
    <w:rsid w:val="00B72F70"/>
    <w:rsid w:val="00B732E6"/>
    <w:rsid w:val="00B759A6"/>
    <w:rsid w:val="00B812D7"/>
    <w:rsid w:val="00B935D3"/>
    <w:rsid w:val="00B96D75"/>
    <w:rsid w:val="00BA5FF1"/>
    <w:rsid w:val="00BB264E"/>
    <w:rsid w:val="00BD656B"/>
    <w:rsid w:val="00BE0B19"/>
    <w:rsid w:val="00BE1E27"/>
    <w:rsid w:val="00C001E6"/>
    <w:rsid w:val="00C02425"/>
    <w:rsid w:val="00C14661"/>
    <w:rsid w:val="00C27B8C"/>
    <w:rsid w:val="00C34921"/>
    <w:rsid w:val="00C34BFF"/>
    <w:rsid w:val="00C4504D"/>
    <w:rsid w:val="00C63B13"/>
    <w:rsid w:val="00C70585"/>
    <w:rsid w:val="00C76B55"/>
    <w:rsid w:val="00C76FFB"/>
    <w:rsid w:val="00C8073A"/>
    <w:rsid w:val="00CA1D60"/>
    <w:rsid w:val="00CA296A"/>
    <w:rsid w:val="00CA6892"/>
    <w:rsid w:val="00CC13E5"/>
    <w:rsid w:val="00CC3951"/>
    <w:rsid w:val="00CC752A"/>
    <w:rsid w:val="00CC7963"/>
    <w:rsid w:val="00CD2C01"/>
    <w:rsid w:val="00CD4D39"/>
    <w:rsid w:val="00CE41B8"/>
    <w:rsid w:val="00CE4715"/>
    <w:rsid w:val="00CE4D02"/>
    <w:rsid w:val="00CF0C10"/>
    <w:rsid w:val="00CF28E5"/>
    <w:rsid w:val="00CF7B7D"/>
    <w:rsid w:val="00D01C45"/>
    <w:rsid w:val="00D04F71"/>
    <w:rsid w:val="00D063AA"/>
    <w:rsid w:val="00D10463"/>
    <w:rsid w:val="00D2167E"/>
    <w:rsid w:val="00D45F9C"/>
    <w:rsid w:val="00D50E0C"/>
    <w:rsid w:val="00D52231"/>
    <w:rsid w:val="00D62E9F"/>
    <w:rsid w:val="00D71F48"/>
    <w:rsid w:val="00D8070F"/>
    <w:rsid w:val="00D81259"/>
    <w:rsid w:val="00D82F28"/>
    <w:rsid w:val="00D83FC8"/>
    <w:rsid w:val="00D9674F"/>
    <w:rsid w:val="00D96A10"/>
    <w:rsid w:val="00DA3EA6"/>
    <w:rsid w:val="00DA7755"/>
    <w:rsid w:val="00DB01EB"/>
    <w:rsid w:val="00DB381B"/>
    <w:rsid w:val="00DC18A3"/>
    <w:rsid w:val="00DC7F81"/>
    <w:rsid w:val="00DD01C1"/>
    <w:rsid w:val="00DD346E"/>
    <w:rsid w:val="00DD7C64"/>
    <w:rsid w:val="00DE1D76"/>
    <w:rsid w:val="00DE2F52"/>
    <w:rsid w:val="00DE5B36"/>
    <w:rsid w:val="00DF5B7C"/>
    <w:rsid w:val="00DF67B7"/>
    <w:rsid w:val="00DF76FE"/>
    <w:rsid w:val="00E165F2"/>
    <w:rsid w:val="00E17669"/>
    <w:rsid w:val="00E17885"/>
    <w:rsid w:val="00E27C57"/>
    <w:rsid w:val="00E32CDC"/>
    <w:rsid w:val="00E349FB"/>
    <w:rsid w:val="00E3600E"/>
    <w:rsid w:val="00E41403"/>
    <w:rsid w:val="00E4266F"/>
    <w:rsid w:val="00E44309"/>
    <w:rsid w:val="00E475AF"/>
    <w:rsid w:val="00E51FCD"/>
    <w:rsid w:val="00E6194A"/>
    <w:rsid w:val="00E7132A"/>
    <w:rsid w:val="00E731F9"/>
    <w:rsid w:val="00E75522"/>
    <w:rsid w:val="00E776CC"/>
    <w:rsid w:val="00E82E86"/>
    <w:rsid w:val="00EA2777"/>
    <w:rsid w:val="00EB71D0"/>
    <w:rsid w:val="00EC1842"/>
    <w:rsid w:val="00EC3C65"/>
    <w:rsid w:val="00ED059E"/>
    <w:rsid w:val="00ED3685"/>
    <w:rsid w:val="00EE0B0D"/>
    <w:rsid w:val="00EE342E"/>
    <w:rsid w:val="00EE51CC"/>
    <w:rsid w:val="00EF025D"/>
    <w:rsid w:val="00EF395A"/>
    <w:rsid w:val="00F10362"/>
    <w:rsid w:val="00F27A86"/>
    <w:rsid w:val="00F43CE2"/>
    <w:rsid w:val="00F55361"/>
    <w:rsid w:val="00F57F9E"/>
    <w:rsid w:val="00F7091E"/>
    <w:rsid w:val="00F74F1C"/>
    <w:rsid w:val="00F805FB"/>
    <w:rsid w:val="00F86BFE"/>
    <w:rsid w:val="00F94395"/>
    <w:rsid w:val="00F94433"/>
    <w:rsid w:val="00F9698B"/>
    <w:rsid w:val="00F970D6"/>
    <w:rsid w:val="00F97D0A"/>
    <w:rsid w:val="00FA1853"/>
    <w:rsid w:val="00FA3B40"/>
    <w:rsid w:val="00FC3BE7"/>
    <w:rsid w:val="00FC44DC"/>
    <w:rsid w:val="00FC7061"/>
    <w:rsid w:val="00FE7464"/>
    <w:rsid w:val="00FF1D03"/>
    <w:rsid w:val="00FF2A21"/>
    <w:rsid w:val="00FF6257"/>
    <w:rsid w:val="00FF644A"/>
    <w:rsid w:val="00FF6F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6C673"/>
  <w15:docId w15:val="{8F4A3FF7-A1F7-470F-B625-5BC4E598A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6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7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7513"/>
    <w:rPr>
      <w:color w:val="0563C1" w:themeColor="hyperlink"/>
      <w:u w:val="single"/>
    </w:rPr>
  </w:style>
  <w:style w:type="paragraph" w:styleId="BodyText">
    <w:name w:val="Body Text"/>
    <w:basedOn w:val="Normal"/>
    <w:link w:val="BodyTextChar"/>
    <w:uiPriority w:val="99"/>
    <w:semiHidden/>
    <w:unhideWhenUsed/>
    <w:rsid w:val="00107513"/>
    <w:pPr>
      <w:spacing w:after="120"/>
    </w:pPr>
  </w:style>
  <w:style w:type="character" w:customStyle="1" w:styleId="BodyTextChar">
    <w:name w:val="Body Text Char"/>
    <w:basedOn w:val="DefaultParagraphFont"/>
    <w:link w:val="BodyText"/>
    <w:uiPriority w:val="99"/>
    <w:semiHidden/>
    <w:rsid w:val="00107513"/>
  </w:style>
  <w:style w:type="paragraph" w:styleId="ListParagraph">
    <w:name w:val="List Paragraph"/>
    <w:basedOn w:val="Normal"/>
    <w:uiPriority w:val="34"/>
    <w:qFormat/>
    <w:rsid w:val="00107513"/>
    <w:pPr>
      <w:ind w:left="720"/>
      <w:contextualSpacing/>
    </w:pPr>
  </w:style>
  <w:style w:type="paragraph" w:styleId="NormalWeb">
    <w:name w:val="Normal (Web)"/>
    <w:basedOn w:val="Normal"/>
    <w:uiPriority w:val="99"/>
    <w:semiHidden/>
    <w:unhideWhenUsed/>
    <w:rsid w:val="00D81259"/>
    <w:rPr>
      <w:rFonts w:ascii="Times New Roman" w:hAnsi="Times New Roman" w:cs="Times New Roman"/>
      <w:sz w:val="24"/>
      <w:szCs w:val="24"/>
    </w:rPr>
  </w:style>
  <w:style w:type="paragraph" w:styleId="Header">
    <w:name w:val="header"/>
    <w:basedOn w:val="Normal"/>
    <w:link w:val="HeaderChar"/>
    <w:uiPriority w:val="99"/>
    <w:unhideWhenUsed/>
    <w:rsid w:val="00D812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1259"/>
  </w:style>
  <w:style w:type="paragraph" w:styleId="Footer">
    <w:name w:val="footer"/>
    <w:basedOn w:val="Normal"/>
    <w:link w:val="FooterChar"/>
    <w:uiPriority w:val="99"/>
    <w:unhideWhenUsed/>
    <w:rsid w:val="00D812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1259"/>
  </w:style>
  <w:style w:type="character" w:styleId="FollowedHyperlink">
    <w:name w:val="FollowedHyperlink"/>
    <w:basedOn w:val="DefaultParagraphFont"/>
    <w:uiPriority w:val="99"/>
    <w:semiHidden/>
    <w:unhideWhenUsed/>
    <w:rsid w:val="0068468A"/>
    <w:rPr>
      <w:color w:val="954F72" w:themeColor="followedHyperlink"/>
      <w:u w:val="single"/>
    </w:rPr>
  </w:style>
  <w:style w:type="paragraph" w:styleId="Revision">
    <w:name w:val="Revision"/>
    <w:hidden/>
    <w:uiPriority w:val="99"/>
    <w:semiHidden/>
    <w:rsid w:val="009B2441"/>
    <w:pPr>
      <w:spacing w:after="0" w:line="240" w:lineRule="auto"/>
    </w:pPr>
  </w:style>
  <w:style w:type="character" w:styleId="CommentReference">
    <w:name w:val="annotation reference"/>
    <w:basedOn w:val="DefaultParagraphFont"/>
    <w:uiPriority w:val="99"/>
    <w:semiHidden/>
    <w:unhideWhenUsed/>
    <w:rsid w:val="008A50DA"/>
    <w:rPr>
      <w:sz w:val="16"/>
      <w:szCs w:val="16"/>
    </w:rPr>
  </w:style>
  <w:style w:type="paragraph" w:styleId="CommentText">
    <w:name w:val="annotation text"/>
    <w:basedOn w:val="Normal"/>
    <w:link w:val="CommentTextChar"/>
    <w:uiPriority w:val="99"/>
    <w:unhideWhenUsed/>
    <w:rsid w:val="008A50DA"/>
    <w:pPr>
      <w:spacing w:line="240" w:lineRule="auto"/>
    </w:pPr>
    <w:rPr>
      <w:sz w:val="20"/>
      <w:szCs w:val="20"/>
    </w:rPr>
  </w:style>
  <w:style w:type="character" w:customStyle="1" w:styleId="CommentTextChar">
    <w:name w:val="Comment Text Char"/>
    <w:basedOn w:val="DefaultParagraphFont"/>
    <w:link w:val="CommentText"/>
    <w:uiPriority w:val="99"/>
    <w:rsid w:val="008A50DA"/>
    <w:rPr>
      <w:sz w:val="20"/>
      <w:szCs w:val="20"/>
    </w:rPr>
  </w:style>
  <w:style w:type="paragraph" w:styleId="CommentSubject">
    <w:name w:val="annotation subject"/>
    <w:basedOn w:val="CommentText"/>
    <w:next w:val="CommentText"/>
    <w:link w:val="CommentSubjectChar"/>
    <w:uiPriority w:val="99"/>
    <w:semiHidden/>
    <w:unhideWhenUsed/>
    <w:rsid w:val="008A50DA"/>
    <w:rPr>
      <w:b/>
      <w:bCs/>
    </w:rPr>
  </w:style>
  <w:style w:type="character" w:customStyle="1" w:styleId="CommentSubjectChar">
    <w:name w:val="Comment Subject Char"/>
    <w:basedOn w:val="CommentTextChar"/>
    <w:link w:val="CommentSubject"/>
    <w:uiPriority w:val="99"/>
    <w:semiHidden/>
    <w:rsid w:val="008A50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908667">
      <w:bodyDiv w:val="1"/>
      <w:marLeft w:val="0"/>
      <w:marRight w:val="0"/>
      <w:marTop w:val="0"/>
      <w:marBottom w:val="0"/>
      <w:divBdr>
        <w:top w:val="none" w:sz="0" w:space="0" w:color="auto"/>
        <w:left w:val="none" w:sz="0" w:space="0" w:color="auto"/>
        <w:bottom w:val="none" w:sz="0" w:space="0" w:color="auto"/>
        <w:right w:val="none" w:sz="0" w:space="0" w:color="auto"/>
      </w:divBdr>
    </w:div>
    <w:div w:id="1442459188">
      <w:bodyDiv w:val="1"/>
      <w:marLeft w:val="0"/>
      <w:marRight w:val="0"/>
      <w:marTop w:val="0"/>
      <w:marBottom w:val="0"/>
      <w:divBdr>
        <w:top w:val="none" w:sz="0" w:space="0" w:color="auto"/>
        <w:left w:val="none" w:sz="0" w:space="0" w:color="auto"/>
        <w:bottom w:val="none" w:sz="0" w:space="0" w:color="auto"/>
        <w:right w:val="none" w:sz="0" w:space="0" w:color="auto"/>
      </w:divBdr>
    </w:div>
    <w:div w:id="1636715591">
      <w:bodyDiv w:val="1"/>
      <w:marLeft w:val="0"/>
      <w:marRight w:val="0"/>
      <w:marTop w:val="0"/>
      <w:marBottom w:val="0"/>
      <w:divBdr>
        <w:top w:val="none" w:sz="0" w:space="0" w:color="auto"/>
        <w:left w:val="none" w:sz="0" w:space="0" w:color="auto"/>
        <w:bottom w:val="none" w:sz="0" w:space="0" w:color="auto"/>
        <w:right w:val="none" w:sz="0" w:space="0" w:color="auto"/>
      </w:divBdr>
    </w:div>
    <w:div w:id="1663584078">
      <w:bodyDiv w:val="1"/>
      <w:marLeft w:val="0"/>
      <w:marRight w:val="0"/>
      <w:marTop w:val="0"/>
      <w:marBottom w:val="0"/>
      <w:divBdr>
        <w:top w:val="none" w:sz="0" w:space="0" w:color="auto"/>
        <w:left w:val="none" w:sz="0" w:space="0" w:color="auto"/>
        <w:bottom w:val="none" w:sz="0" w:space="0" w:color="auto"/>
        <w:right w:val="none" w:sz="0" w:space="0" w:color="auto"/>
      </w:divBdr>
    </w:div>
    <w:div w:id="1715428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rofdev.college.police.uk/competency-values/we-are-emotionally-aware/" TargetMode="External"/><Relationship Id="rId13" Type="http://schemas.openxmlformats.org/officeDocument/2006/relationships/hyperlink" Target="https://profdev.college.police.uk/competency-values/innovative-open-minded/"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s://profdev.college.police.uk/competency-values/we-analyse-critically/" TargetMode="External"/><Relationship Id="rId17" Type="http://schemas.openxmlformats.org/officeDocument/2006/relationships/hyperlink" Target="https://profdev.college.police.uk/frequently-asked-questions-faq/" TargetMode="External"/><Relationship Id="rId2" Type="http://schemas.openxmlformats.org/officeDocument/2006/relationships/styles" Target="styles.xml"/><Relationship Id="rId16" Type="http://schemas.openxmlformats.org/officeDocument/2006/relationships/hyperlink" Target="https://profdev.college.police.uk/competency-value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fdev.college.police.uk/competency-values/deliver-support-inspire/" TargetMode="External"/><Relationship Id="rId5" Type="http://schemas.openxmlformats.org/officeDocument/2006/relationships/footnotes" Target="footnotes.xml"/><Relationship Id="rId15" Type="http://schemas.openxmlformats.org/officeDocument/2006/relationships/hyperlink" Target="https://profdev.college.police.uk/recognition-prior-experience-learning/" TargetMode="External"/><Relationship Id="rId10" Type="http://schemas.openxmlformats.org/officeDocument/2006/relationships/hyperlink" Target="https://profdev.college.police.uk/competency-values/we-are-collaborative/"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rofdev.college.police.uk/competency-values/we-take-ownership/" TargetMode="External"/><Relationship Id="rId14" Type="http://schemas.openxmlformats.org/officeDocument/2006/relationships/hyperlink" Target="https://profdev.college.police.uk/professional-profi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2162</Words>
  <Characters>12326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Leigh</dc:creator>
  <cp:keywords/>
  <dc:description/>
  <cp:lastModifiedBy>Rebecca Thompson</cp:lastModifiedBy>
  <cp:revision>3</cp:revision>
  <cp:lastPrinted>2024-12-01T16:24:00Z</cp:lastPrinted>
  <dcterms:created xsi:type="dcterms:W3CDTF">2025-05-22T11:42:00Z</dcterms:created>
  <dcterms:modified xsi:type="dcterms:W3CDTF">2025-06-06T08:49:00Z</dcterms:modified>
</cp:coreProperties>
</file>